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8C599" w14:textId="75B237E2" w:rsidR="00DD58C0" w:rsidRPr="001E6B28" w:rsidRDefault="00DD58C0" w:rsidP="00DD58C0">
      <w:pPr>
        <w:spacing w:after="0" w:line="240" w:lineRule="auto"/>
        <w:jc w:val="center"/>
        <w:rPr>
          <w:rFonts w:asciiTheme="majorHAnsi" w:hAnsiTheme="majorHAnsi" w:cs="Times New Roman"/>
          <w:b/>
        </w:rPr>
      </w:pPr>
    </w:p>
    <w:p w14:paraId="0D512732" w14:textId="77777777" w:rsidR="00DD58C0" w:rsidRPr="001E6B28" w:rsidRDefault="00DD58C0" w:rsidP="00DD58C0">
      <w:pPr>
        <w:spacing w:after="0" w:line="240" w:lineRule="auto"/>
        <w:jc w:val="center"/>
        <w:rPr>
          <w:rFonts w:asciiTheme="majorHAnsi" w:hAnsiTheme="majorHAnsi" w:cs="Times New Roman"/>
          <w:b/>
        </w:rPr>
      </w:pPr>
    </w:p>
    <w:p w14:paraId="25934B54" w14:textId="44BFB481" w:rsidR="001908BA" w:rsidRPr="00762919" w:rsidRDefault="00DB665E" w:rsidP="001908BA">
      <w:pPr>
        <w:spacing w:after="0" w:line="240" w:lineRule="auto"/>
        <w:rPr>
          <w:rFonts w:asciiTheme="majorHAnsi" w:hAnsiTheme="majorHAnsi" w:cs="Times New Roman"/>
          <w:b/>
          <w:sz w:val="36"/>
        </w:rPr>
      </w:pPr>
      <w:r>
        <w:rPr>
          <w:rFonts w:asciiTheme="majorHAnsi" w:hAnsiTheme="majorHAnsi" w:cs="Times New Roman"/>
          <w:b/>
          <w:sz w:val="36"/>
        </w:rPr>
        <w:t xml:space="preserve">Local </w:t>
      </w:r>
      <w:r w:rsidR="00AA268C" w:rsidRPr="00762919">
        <w:rPr>
          <w:rFonts w:asciiTheme="majorHAnsi" w:hAnsiTheme="majorHAnsi" w:cs="Times New Roman"/>
          <w:b/>
          <w:sz w:val="36"/>
        </w:rPr>
        <w:t>Financial Advis</w:t>
      </w:r>
      <w:r w:rsidR="00E70A54">
        <w:rPr>
          <w:rFonts w:asciiTheme="majorHAnsi" w:hAnsiTheme="majorHAnsi" w:cs="Times New Roman"/>
          <w:b/>
          <w:sz w:val="36"/>
        </w:rPr>
        <w:t>o</w:t>
      </w:r>
      <w:r w:rsidR="00AA268C" w:rsidRPr="00762919">
        <w:rPr>
          <w:rFonts w:asciiTheme="majorHAnsi" w:hAnsiTheme="majorHAnsi" w:cs="Times New Roman"/>
          <w:b/>
          <w:sz w:val="36"/>
        </w:rPr>
        <w:t xml:space="preserve">r </w:t>
      </w:r>
      <w:r>
        <w:rPr>
          <w:rFonts w:asciiTheme="majorHAnsi" w:hAnsiTheme="majorHAnsi" w:cs="Times New Roman"/>
          <w:b/>
          <w:sz w:val="36"/>
        </w:rPr>
        <w:t xml:space="preserve">First-Ever Singaporean </w:t>
      </w:r>
      <w:r w:rsidR="004513B8">
        <w:rPr>
          <w:rFonts w:asciiTheme="majorHAnsi" w:hAnsiTheme="majorHAnsi" w:cs="Times New Roman"/>
          <w:b/>
          <w:sz w:val="36"/>
        </w:rPr>
        <w:t xml:space="preserve">to </w:t>
      </w:r>
      <w:r w:rsidR="002A63CC">
        <w:rPr>
          <w:rFonts w:asciiTheme="majorHAnsi" w:hAnsiTheme="majorHAnsi" w:cs="Times New Roman"/>
          <w:b/>
          <w:sz w:val="36"/>
        </w:rPr>
        <w:t xml:space="preserve">Join </w:t>
      </w:r>
      <w:r w:rsidR="004513B8">
        <w:rPr>
          <w:rFonts w:asciiTheme="majorHAnsi" w:hAnsiTheme="majorHAnsi" w:cs="Times New Roman"/>
          <w:b/>
          <w:sz w:val="36"/>
        </w:rPr>
        <w:t>Global Organization</w:t>
      </w:r>
      <w:r w:rsidR="00B6747D" w:rsidRPr="00762919">
        <w:rPr>
          <w:rFonts w:asciiTheme="majorHAnsi" w:hAnsiTheme="majorHAnsi" w:cs="Times New Roman"/>
          <w:b/>
          <w:sz w:val="36"/>
        </w:rPr>
        <w:t>’s</w:t>
      </w:r>
      <w:r w:rsidR="00AA268C" w:rsidRPr="00762919">
        <w:rPr>
          <w:rFonts w:asciiTheme="majorHAnsi" w:hAnsiTheme="majorHAnsi" w:cs="Times New Roman"/>
          <w:b/>
          <w:sz w:val="36"/>
        </w:rPr>
        <w:t xml:space="preserve"> 202</w:t>
      </w:r>
      <w:r w:rsidR="00D819F5">
        <w:rPr>
          <w:rFonts w:asciiTheme="majorHAnsi" w:hAnsiTheme="majorHAnsi" w:cs="Times New Roman"/>
          <w:b/>
          <w:sz w:val="36"/>
        </w:rPr>
        <w:t>2</w:t>
      </w:r>
      <w:r w:rsidR="00AA268C" w:rsidRPr="00762919">
        <w:rPr>
          <w:rFonts w:asciiTheme="majorHAnsi" w:hAnsiTheme="majorHAnsi" w:cs="Times New Roman"/>
          <w:b/>
          <w:sz w:val="36"/>
        </w:rPr>
        <w:t xml:space="preserve"> Leadership Team </w:t>
      </w:r>
    </w:p>
    <w:p w14:paraId="199E9460" w14:textId="176C782B" w:rsidR="00AA268C" w:rsidRPr="00762919" w:rsidRDefault="00AA268C" w:rsidP="001908BA">
      <w:pPr>
        <w:spacing w:after="0" w:line="240" w:lineRule="auto"/>
        <w:rPr>
          <w:rFonts w:asciiTheme="majorHAnsi" w:hAnsiTheme="majorHAnsi" w:cs="Times New Roman"/>
          <w:i/>
        </w:rPr>
      </w:pPr>
    </w:p>
    <w:p w14:paraId="67EC4264" w14:textId="51CE6A2F" w:rsidR="00D45465" w:rsidRPr="00762919" w:rsidRDefault="00440736" w:rsidP="00D45465">
      <w:pPr>
        <w:spacing w:after="0" w:line="240" w:lineRule="auto"/>
        <w:rPr>
          <w:rFonts w:asciiTheme="majorHAnsi" w:eastAsia="Times New Roman" w:hAnsiTheme="majorHAnsi" w:cs="Times New Roman"/>
          <w:bCs/>
        </w:rPr>
      </w:pPr>
      <w:r>
        <w:rPr>
          <w:rFonts w:asciiTheme="majorHAnsi" w:eastAsia="Times New Roman" w:hAnsiTheme="majorHAnsi" w:cs="Times New Roman"/>
          <w:b/>
          <w:bCs/>
        </w:rPr>
        <w:t>Singapore</w:t>
      </w:r>
      <w:r w:rsidR="00B74F25">
        <w:rPr>
          <w:rFonts w:asciiTheme="majorHAnsi" w:eastAsia="Times New Roman" w:hAnsiTheme="majorHAnsi" w:cs="Times New Roman"/>
          <w:b/>
          <w:bCs/>
        </w:rPr>
        <w:t xml:space="preserve"> </w:t>
      </w:r>
      <w:r w:rsidR="00DD58C0" w:rsidRPr="00762919">
        <w:rPr>
          <w:rFonts w:asciiTheme="majorHAnsi" w:eastAsia="Times New Roman" w:hAnsiTheme="majorHAnsi" w:cs="Times New Roman"/>
          <w:b/>
          <w:bCs/>
        </w:rPr>
        <w:t>(</w:t>
      </w:r>
      <w:r w:rsidR="00B74F25">
        <w:rPr>
          <w:rFonts w:asciiTheme="majorHAnsi" w:eastAsia="Times New Roman" w:hAnsiTheme="majorHAnsi" w:cs="Times New Roman"/>
          <w:b/>
          <w:bCs/>
        </w:rPr>
        <w:t>Sep</w:t>
      </w:r>
      <w:r w:rsidR="00A5092D">
        <w:rPr>
          <w:rFonts w:asciiTheme="majorHAnsi" w:eastAsia="Times New Roman" w:hAnsiTheme="majorHAnsi" w:cs="Times New Roman"/>
          <w:b/>
          <w:bCs/>
        </w:rPr>
        <w:t>t. 1</w:t>
      </w:r>
      <w:r w:rsidR="00D35B4A" w:rsidRPr="00762919">
        <w:rPr>
          <w:rFonts w:asciiTheme="majorHAnsi" w:eastAsia="Times New Roman" w:hAnsiTheme="majorHAnsi" w:cs="Times New Roman"/>
          <w:b/>
          <w:bCs/>
        </w:rPr>
        <w:t>, 20</w:t>
      </w:r>
      <w:r w:rsidR="00B74F25">
        <w:rPr>
          <w:rFonts w:asciiTheme="majorHAnsi" w:eastAsia="Times New Roman" w:hAnsiTheme="majorHAnsi" w:cs="Times New Roman"/>
          <w:b/>
          <w:bCs/>
        </w:rPr>
        <w:t>21</w:t>
      </w:r>
      <w:r w:rsidR="00DD58C0" w:rsidRPr="00762919">
        <w:rPr>
          <w:rFonts w:asciiTheme="majorHAnsi" w:eastAsia="Times New Roman" w:hAnsiTheme="majorHAnsi" w:cs="Times New Roman"/>
          <w:b/>
          <w:bCs/>
        </w:rPr>
        <w:t>)</w:t>
      </w:r>
      <w:r w:rsidR="00DD58C0" w:rsidRPr="00762919">
        <w:rPr>
          <w:rFonts w:asciiTheme="majorHAnsi" w:eastAsia="Times New Roman" w:hAnsiTheme="majorHAnsi" w:cs="Times New Roman"/>
          <w:bCs/>
        </w:rPr>
        <w:t xml:space="preserve"> — </w:t>
      </w:r>
      <w:hyperlink r:id="rId10" w:history="1">
        <w:r w:rsidR="00A464B6">
          <w:rPr>
            <w:rStyle w:val="Hyperlink"/>
            <w:rFonts w:asciiTheme="majorHAnsi" w:eastAsia="Times New Roman" w:hAnsiTheme="majorHAnsi" w:cs="Times New Roman"/>
            <w:bCs/>
          </w:rPr>
          <w:t>The Million Dollar Round Table (MDRT)</w:t>
        </w:r>
      </w:hyperlink>
      <w:r w:rsidR="00E70A54">
        <w:rPr>
          <w:rFonts w:asciiTheme="majorHAnsi" w:eastAsia="Times New Roman" w:hAnsiTheme="majorHAnsi" w:cs="Times New Roman"/>
          <w:bCs/>
        </w:rPr>
        <w:t xml:space="preserve"> appoints </w:t>
      </w:r>
      <w:r w:rsidR="00D819F5">
        <w:rPr>
          <w:rFonts w:asciiTheme="majorHAnsi" w:eastAsia="Times New Roman" w:hAnsiTheme="majorHAnsi" w:cs="Times New Roman"/>
          <w:bCs/>
        </w:rPr>
        <w:t xml:space="preserve">Carol Kheng, </w:t>
      </w:r>
      <w:proofErr w:type="spellStart"/>
      <w:r w:rsidR="00D819F5">
        <w:rPr>
          <w:rFonts w:asciiTheme="majorHAnsi" w:eastAsia="Times New Roman" w:hAnsiTheme="majorHAnsi" w:cs="Times New Roman"/>
          <w:bCs/>
        </w:rPr>
        <w:t>ChFC</w:t>
      </w:r>
      <w:proofErr w:type="spellEnd"/>
      <w:r w:rsidR="00D819F5">
        <w:rPr>
          <w:rFonts w:asciiTheme="majorHAnsi" w:eastAsia="Times New Roman" w:hAnsiTheme="majorHAnsi" w:cs="Times New Roman"/>
          <w:bCs/>
        </w:rPr>
        <w:t>,</w:t>
      </w:r>
      <w:r w:rsidR="00E70A54">
        <w:rPr>
          <w:rFonts w:asciiTheme="majorHAnsi" w:eastAsia="Times New Roman" w:hAnsiTheme="majorHAnsi" w:cs="Times New Roman"/>
          <w:bCs/>
        </w:rPr>
        <w:t xml:space="preserve"> </w:t>
      </w:r>
      <w:r w:rsidR="00B6447B" w:rsidRPr="00762919">
        <w:rPr>
          <w:rFonts w:asciiTheme="majorHAnsi" w:eastAsia="Times New Roman" w:hAnsiTheme="majorHAnsi" w:cs="Times New Roman"/>
          <w:bCs/>
        </w:rPr>
        <w:t xml:space="preserve">Secretary of </w:t>
      </w:r>
      <w:r w:rsidR="00623ADB">
        <w:rPr>
          <w:rFonts w:asciiTheme="majorHAnsi" w:eastAsia="Times New Roman" w:hAnsiTheme="majorHAnsi" w:cs="Times New Roman"/>
          <w:bCs/>
        </w:rPr>
        <w:t>its</w:t>
      </w:r>
      <w:r w:rsidR="00623ADB" w:rsidRPr="00762919">
        <w:rPr>
          <w:rFonts w:asciiTheme="majorHAnsi" w:eastAsia="Times New Roman" w:hAnsiTheme="majorHAnsi" w:cs="Times New Roman"/>
          <w:bCs/>
        </w:rPr>
        <w:t xml:space="preserve"> </w:t>
      </w:r>
      <w:r w:rsidR="00B6447B" w:rsidRPr="00762919">
        <w:rPr>
          <w:rFonts w:asciiTheme="majorHAnsi" w:eastAsia="Times New Roman" w:hAnsiTheme="majorHAnsi" w:cs="Times New Roman"/>
          <w:bCs/>
        </w:rPr>
        <w:t>202</w:t>
      </w:r>
      <w:r w:rsidR="00D819F5">
        <w:rPr>
          <w:rFonts w:asciiTheme="majorHAnsi" w:eastAsia="Times New Roman" w:hAnsiTheme="majorHAnsi" w:cs="Times New Roman"/>
          <w:bCs/>
        </w:rPr>
        <w:t>2</w:t>
      </w:r>
      <w:r w:rsidR="00B6447B" w:rsidRPr="00762919">
        <w:rPr>
          <w:rFonts w:asciiTheme="majorHAnsi" w:eastAsia="Times New Roman" w:hAnsiTheme="majorHAnsi" w:cs="Times New Roman"/>
          <w:bCs/>
        </w:rPr>
        <w:t xml:space="preserve"> Executive Committee</w:t>
      </w:r>
      <w:r w:rsidR="00DD7D72">
        <w:rPr>
          <w:rFonts w:asciiTheme="majorHAnsi" w:eastAsia="Times New Roman" w:hAnsiTheme="majorHAnsi" w:cs="Times New Roman"/>
          <w:bCs/>
        </w:rPr>
        <w:t>.</w:t>
      </w:r>
      <w:r w:rsidR="00021738" w:rsidRPr="00762919">
        <w:rPr>
          <w:rFonts w:asciiTheme="majorHAnsi" w:eastAsia="Times New Roman" w:hAnsiTheme="majorHAnsi" w:cs="Times New Roman"/>
          <w:bCs/>
        </w:rPr>
        <w:t xml:space="preserve"> </w:t>
      </w:r>
      <w:r w:rsidR="00DD7D72">
        <w:rPr>
          <w:rFonts w:asciiTheme="majorHAnsi" w:eastAsia="Times New Roman" w:hAnsiTheme="majorHAnsi" w:cs="Times New Roman"/>
          <w:bCs/>
        </w:rPr>
        <w:t>T</w:t>
      </w:r>
      <w:r w:rsidR="00021738" w:rsidRPr="00762919">
        <w:rPr>
          <w:rFonts w:asciiTheme="majorHAnsi" w:eastAsia="Times New Roman" w:hAnsiTheme="majorHAnsi" w:cs="Times New Roman"/>
          <w:bCs/>
        </w:rPr>
        <w:t>he</w:t>
      </w:r>
      <w:r w:rsidR="00D45465" w:rsidRPr="00762919">
        <w:rPr>
          <w:rFonts w:asciiTheme="majorHAnsi" w:eastAsia="Times New Roman" w:hAnsiTheme="majorHAnsi" w:cs="Times New Roman"/>
          <w:bCs/>
        </w:rPr>
        <w:t xml:space="preserve"> </w:t>
      </w:r>
      <w:r w:rsidR="00021738" w:rsidRPr="00762919">
        <w:rPr>
          <w:rFonts w:asciiTheme="majorHAnsi" w:eastAsia="Times New Roman" w:hAnsiTheme="majorHAnsi" w:cs="Times New Roman"/>
          <w:bCs/>
        </w:rPr>
        <w:t xml:space="preserve">first </w:t>
      </w:r>
      <w:r w:rsidR="00D819F5">
        <w:rPr>
          <w:rFonts w:asciiTheme="majorHAnsi" w:eastAsia="Times New Roman" w:hAnsiTheme="majorHAnsi" w:cs="Times New Roman"/>
          <w:bCs/>
        </w:rPr>
        <w:t>Singaporean</w:t>
      </w:r>
      <w:r w:rsidR="00021738" w:rsidRPr="00762919">
        <w:rPr>
          <w:rFonts w:asciiTheme="majorHAnsi" w:eastAsia="Times New Roman" w:hAnsiTheme="majorHAnsi" w:cs="Times New Roman"/>
          <w:bCs/>
        </w:rPr>
        <w:t xml:space="preserve"> </w:t>
      </w:r>
      <w:r w:rsidR="00DD7D72">
        <w:rPr>
          <w:rFonts w:asciiTheme="majorHAnsi" w:eastAsia="Times New Roman" w:hAnsiTheme="majorHAnsi" w:cs="Times New Roman"/>
          <w:bCs/>
        </w:rPr>
        <w:t>member</w:t>
      </w:r>
      <w:r w:rsidR="00DD7D72" w:rsidRPr="00762919">
        <w:rPr>
          <w:rFonts w:asciiTheme="majorHAnsi" w:eastAsia="Times New Roman" w:hAnsiTheme="majorHAnsi" w:cs="Times New Roman"/>
          <w:bCs/>
        </w:rPr>
        <w:t xml:space="preserve"> </w:t>
      </w:r>
      <w:r w:rsidR="00DD7D72">
        <w:rPr>
          <w:rFonts w:asciiTheme="majorHAnsi" w:eastAsia="Times New Roman" w:hAnsiTheme="majorHAnsi" w:cs="Times New Roman"/>
          <w:bCs/>
        </w:rPr>
        <w:t>of</w:t>
      </w:r>
      <w:r w:rsidR="00D45465" w:rsidRPr="00762919">
        <w:rPr>
          <w:rFonts w:asciiTheme="majorHAnsi" w:eastAsia="Times New Roman" w:hAnsiTheme="majorHAnsi" w:cs="Times New Roman"/>
          <w:bCs/>
        </w:rPr>
        <w:t xml:space="preserve"> the </w:t>
      </w:r>
      <w:r w:rsidR="00DB665E">
        <w:rPr>
          <w:rFonts w:asciiTheme="majorHAnsi" w:eastAsia="Times New Roman" w:hAnsiTheme="majorHAnsi" w:cs="Times New Roman"/>
          <w:bCs/>
        </w:rPr>
        <w:t xml:space="preserve">global </w:t>
      </w:r>
      <w:r w:rsidR="00D45465" w:rsidRPr="00762919">
        <w:rPr>
          <w:rFonts w:asciiTheme="majorHAnsi" w:eastAsia="Times New Roman" w:hAnsiTheme="majorHAnsi" w:cs="Times New Roman"/>
          <w:bCs/>
        </w:rPr>
        <w:t>leadership team</w:t>
      </w:r>
      <w:r w:rsidR="00DD7D72">
        <w:rPr>
          <w:rFonts w:asciiTheme="majorHAnsi" w:eastAsia="Times New Roman" w:hAnsiTheme="majorHAnsi" w:cs="Times New Roman"/>
          <w:bCs/>
        </w:rPr>
        <w:t xml:space="preserve">, </w:t>
      </w:r>
      <w:r w:rsidR="00A5092D">
        <w:rPr>
          <w:rFonts w:asciiTheme="majorHAnsi" w:eastAsia="Times New Roman" w:hAnsiTheme="majorHAnsi" w:cs="Times New Roman"/>
          <w:bCs/>
        </w:rPr>
        <w:t>Kheng will take office Sept. 1, 2021</w:t>
      </w:r>
      <w:r w:rsidR="00016251">
        <w:rPr>
          <w:rFonts w:asciiTheme="majorHAnsi" w:eastAsia="Times New Roman" w:hAnsiTheme="majorHAnsi" w:cs="Times New Roman"/>
          <w:bCs/>
        </w:rPr>
        <w:t>,</w:t>
      </w:r>
      <w:r w:rsidR="008E180E">
        <w:rPr>
          <w:rFonts w:asciiTheme="majorHAnsi" w:eastAsia="Times New Roman" w:hAnsiTheme="majorHAnsi" w:cs="Times New Roman"/>
          <w:bCs/>
        </w:rPr>
        <w:t xml:space="preserve"> </w:t>
      </w:r>
      <w:r w:rsidR="00FB5224">
        <w:rPr>
          <w:rFonts w:asciiTheme="majorHAnsi" w:eastAsia="Times New Roman" w:hAnsiTheme="majorHAnsi" w:cs="Times New Roman"/>
          <w:bCs/>
        </w:rPr>
        <w:t>join</w:t>
      </w:r>
      <w:r w:rsidR="007E5191">
        <w:rPr>
          <w:rFonts w:asciiTheme="majorHAnsi" w:eastAsia="Times New Roman" w:hAnsiTheme="majorHAnsi" w:cs="Times New Roman"/>
          <w:bCs/>
        </w:rPr>
        <w:t>ing</w:t>
      </w:r>
      <w:r w:rsidR="00FB5224">
        <w:rPr>
          <w:rFonts w:asciiTheme="majorHAnsi" w:eastAsia="Times New Roman" w:hAnsiTheme="majorHAnsi" w:cs="Times New Roman"/>
          <w:bCs/>
        </w:rPr>
        <w:t xml:space="preserve"> </w:t>
      </w:r>
      <w:r w:rsidR="008E180E">
        <w:rPr>
          <w:rFonts w:asciiTheme="majorHAnsi" w:eastAsia="Times New Roman" w:hAnsiTheme="majorHAnsi" w:cs="Times New Roman"/>
          <w:bCs/>
        </w:rPr>
        <w:t>four</w:t>
      </w:r>
      <w:r w:rsidR="00016251">
        <w:rPr>
          <w:rFonts w:asciiTheme="majorHAnsi" w:eastAsia="Times New Roman" w:hAnsiTheme="majorHAnsi" w:cs="Times New Roman"/>
          <w:bCs/>
        </w:rPr>
        <w:t xml:space="preserve"> other</w:t>
      </w:r>
      <w:r w:rsidR="008E180E">
        <w:rPr>
          <w:rFonts w:asciiTheme="majorHAnsi" w:eastAsia="Times New Roman" w:hAnsiTheme="majorHAnsi" w:cs="Times New Roman"/>
          <w:bCs/>
        </w:rPr>
        <w:t xml:space="preserve"> </w:t>
      </w:r>
      <w:r w:rsidR="005C59DB">
        <w:rPr>
          <w:rFonts w:asciiTheme="majorHAnsi" w:eastAsia="Times New Roman" w:hAnsiTheme="majorHAnsi" w:cs="Times New Roman"/>
          <w:bCs/>
        </w:rPr>
        <w:t>financial services</w:t>
      </w:r>
      <w:r w:rsidR="00DB665E">
        <w:rPr>
          <w:rFonts w:asciiTheme="majorHAnsi" w:eastAsia="Times New Roman" w:hAnsiTheme="majorHAnsi" w:cs="Times New Roman"/>
          <w:bCs/>
        </w:rPr>
        <w:t xml:space="preserve"> leaders</w:t>
      </w:r>
      <w:r w:rsidR="00DD7D72">
        <w:rPr>
          <w:rFonts w:asciiTheme="majorHAnsi" w:eastAsia="Times New Roman" w:hAnsiTheme="majorHAnsi" w:cs="Times New Roman"/>
          <w:bCs/>
        </w:rPr>
        <w:t xml:space="preserve"> in supporting</w:t>
      </w:r>
      <w:r w:rsidR="008E180E">
        <w:rPr>
          <w:rFonts w:asciiTheme="majorHAnsi" w:eastAsia="Times New Roman" w:hAnsiTheme="majorHAnsi" w:cs="Times New Roman"/>
          <w:bCs/>
        </w:rPr>
        <w:t xml:space="preserve"> </w:t>
      </w:r>
      <w:r w:rsidR="008B5795">
        <w:rPr>
          <w:rFonts w:asciiTheme="majorHAnsi" w:eastAsia="Times New Roman" w:hAnsiTheme="majorHAnsi" w:cs="Times New Roman"/>
          <w:bCs/>
        </w:rPr>
        <w:t>financial professionals</w:t>
      </w:r>
      <w:r w:rsidR="00DD7D72">
        <w:rPr>
          <w:rFonts w:asciiTheme="majorHAnsi" w:eastAsia="Times New Roman" w:hAnsiTheme="majorHAnsi" w:cs="Times New Roman"/>
          <w:bCs/>
        </w:rPr>
        <w:t xml:space="preserve"> as they reach new levels of success</w:t>
      </w:r>
      <w:r w:rsidR="005C59DB">
        <w:rPr>
          <w:rFonts w:asciiTheme="majorHAnsi" w:eastAsia="Times New Roman" w:hAnsiTheme="majorHAnsi" w:cs="Times New Roman"/>
          <w:bCs/>
        </w:rPr>
        <w:t xml:space="preserve"> </w:t>
      </w:r>
      <w:r w:rsidR="00DD7D72">
        <w:rPr>
          <w:rFonts w:asciiTheme="majorHAnsi" w:eastAsia="Times New Roman" w:hAnsiTheme="majorHAnsi" w:cs="Times New Roman"/>
          <w:bCs/>
        </w:rPr>
        <w:t xml:space="preserve">at </w:t>
      </w:r>
      <w:r w:rsidR="00623ADB">
        <w:rPr>
          <w:rFonts w:asciiTheme="majorHAnsi" w:eastAsia="Times New Roman" w:hAnsiTheme="majorHAnsi" w:cs="Times New Roman"/>
          <w:bCs/>
        </w:rPr>
        <w:t xml:space="preserve">each </w:t>
      </w:r>
      <w:r w:rsidR="00DB665E">
        <w:rPr>
          <w:rFonts w:asciiTheme="majorHAnsi" w:eastAsia="Times New Roman" w:hAnsiTheme="majorHAnsi" w:cs="Times New Roman"/>
          <w:bCs/>
        </w:rPr>
        <w:t>stage</w:t>
      </w:r>
      <w:r w:rsidR="005C59DB">
        <w:rPr>
          <w:rFonts w:asciiTheme="majorHAnsi" w:eastAsia="Times New Roman" w:hAnsiTheme="majorHAnsi" w:cs="Times New Roman"/>
          <w:bCs/>
        </w:rPr>
        <w:t xml:space="preserve"> of their career</w:t>
      </w:r>
      <w:r w:rsidR="008E180E">
        <w:rPr>
          <w:rFonts w:asciiTheme="majorHAnsi" w:eastAsia="Times New Roman" w:hAnsiTheme="majorHAnsi" w:cs="Times New Roman"/>
          <w:bCs/>
        </w:rPr>
        <w:t>.</w:t>
      </w:r>
    </w:p>
    <w:p w14:paraId="0D9B9BE1" w14:textId="10023927" w:rsidR="00B6447B" w:rsidRPr="00762919" w:rsidRDefault="00B6447B" w:rsidP="00D25769">
      <w:pPr>
        <w:spacing w:after="0" w:line="240" w:lineRule="auto"/>
        <w:rPr>
          <w:rFonts w:asciiTheme="majorHAnsi" w:eastAsia="Times New Roman" w:hAnsiTheme="majorHAnsi" w:cs="Times New Roman"/>
          <w:bCs/>
        </w:rPr>
      </w:pPr>
    </w:p>
    <w:p w14:paraId="2B04E24A" w14:textId="3A74405E" w:rsidR="0092611C" w:rsidRDefault="009212E0" w:rsidP="0842D11F">
      <w:pPr>
        <w:spacing w:after="0" w:line="240" w:lineRule="auto"/>
        <w:rPr>
          <w:rFonts w:asciiTheme="majorHAnsi" w:hAnsiTheme="majorHAnsi" w:cstheme="majorBidi"/>
        </w:rPr>
      </w:pPr>
      <w:r>
        <w:rPr>
          <w:rFonts w:asciiTheme="majorHAnsi" w:hAnsiTheme="majorHAnsi" w:cstheme="majorHAnsi"/>
          <w:noProof/>
        </w:rPr>
        <w:drawing>
          <wp:anchor distT="0" distB="0" distL="114300" distR="114300" simplePos="0" relativeHeight="251665408" behindDoc="0" locked="0" layoutInCell="1" allowOverlap="1" wp14:anchorId="13066AA8" wp14:editId="4C89149F">
            <wp:simplePos x="0" y="0"/>
            <wp:positionH relativeFrom="column">
              <wp:posOffset>4796790</wp:posOffset>
            </wp:positionH>
            <wp:positionV relativeFrom="paragraph">
              <wp:posOffset>284235</wp:posOffset>
            </wp:positionV>
            <wp:extent cx="1603375" cy="1729105"/>
            <wp:effectExtent l="0" t="0" r="0" b="4445"/>
            <wp:wrapSquare wrapText="bothSides"/>
            <wp:docPr id="2" name="Picture 2"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miling for the camera&#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3375" cy="1729105"/>
                    </a:xfrm>
                    <a:prstGeom prst="rect">
                      <a:avLst/>
                    </a:prstGeom>
                  </pic:spPr>
                </pic:pic>
              </a:graphicData>
            </a:graphic>
            <wp14:sizeRelH relativeFrom="margin">
              <wp14:pctWidth>0</wp14:pctWidth>
            </wp14:sizeRelH>
            <wp14:sizeRelV relativeFrom="margin">
              <wp14:pctHeight>0</wp14:pctHeight>
            </wp14:sizeRelV>
          </wp:anchor>
        </w:drawing>
      </w:r>
      <w:r w:rsidRPr="00762919">
        <w:rPr>
          <w:rFonts w:asciiTheme="majorHAnsi" w:hAnsiTheme="majorHAnsi" w:cs="Times New Roman"/>
          <w:noProof/>
        </w:rPr>
        <mc:AlternateContent>
          <mc:Choice Requires="wps">
            <w:drawing>
              <wp:anchor distT="0" distB="0" distL="114300" distR="114300" simplePos="0" relativeHeight="251662336" behindDoc="0" locked="0" layoutInCell="1" allowOverlap="1" wp14:anchorId="18E98C96" wp14:editId="152EF2E5">
                <wp:simplePos x="0" y="0"/>
                <wp:positionH relativeFrom="column">
                  <wp:posOffset>4682490</wp:posOffset>
                </wp:positionH>
                <wp:positionV relativeFrom="paragraph">
                  <wp:posOffset>183759</wp:posOffset>
                </wp:positionV>
                <wp:extent cx="1800225" cy="3307715"/>
                <wp:effectExtent l="19050" t="19050" r="28575" b="26035"/>
                <wp:wrapSquare wrapText="bothSides"/>
                <wp:docPr id="11" name="Rectangle 11"/>
                <wp:cNvGraphicFramePr/>
                <a:graphic xmlns:a="http://schemas.openxmlformats.org/drawingml/2006/main">
                  <a:graphicData uri="http://schemas.microsoft.com/office/word/2010/wordprocessingShape">
                    <wps:wsp>
                      <wps:cNvSpPr/>
                      <wps:spPr>
                        <a:xfrm>
                          <a:off x="0" y="0"/>
                          <a:ext cx="1800225" cy="3307715"/>
                        </a:xfrm>
                        <a:prstGeom prst="rect">
                          <a:avLst/>
                        </a:prstGeom>
                        <a:noFill/>
                        <a:ln w="3810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1" style="position:absolute;margin-left:368.7pt;margin-top:14.45pt;width:141.75pt;height:260.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dd6ee [1300]" strokeweight="3pt" w14:anchorId="3D414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">
                <w10:wrap type="square"/>
              </v:rect>
            </w:pict>
          </mc:Fallback>
        </mc:AlternateContent>
      </w:r>
      <w:r w:rsidR="00D819F5" w:rsidRPr="0842D11F">
        <w:rPr>
          <w:rFonts w:asciiTheme="majorHAnsi" w:hAnsiTheme="majorHAnsi" w:cstheme="majorBidi"/>
        </w:rPr>
        <w:t>Kheng</w:t>
      </w:r>
      <w:r w:rsidR="00440736" w:rsidRPr="0842D11F">
        <w:rPr>
          <w:rFonts w:asciiTheme="majorHAnsi" w:hAnsiTheme="majorHAnsi" w:cstheme="majorBidi"/>
        </w:rPr>
        <w:t xml:space="preserve"> </w:t>
      </w:r>
      <w:r w:rsidR="00A12528" w:rsidRPr="0842D11F">
        <w:rPr>
          <w:rFonts w:asciiTheme="majorHAnsi" w:hAnsiTheme="majorHAnsi" w:cstheme="majorBidi"/>
        </w:rPr>
        <w:t>is a private wealth consultant with Prudential Assurance Company</w:t>
      </w:r>
      <w:r w:rsidR="695E8605" w:rsidRPr="0842D11F">
        <w:rPr>
          <w:rFonts w:asciiTheme="majorHAnsi" w:hAnsiTheme="majorHAnsi" w:cstheme="majorBidi"/>
        </w:rPr>
        <w:t xml:space="preserve"> Singapore</w:t>
      </w:r>
      <w:r w:rsidR="00475579" w:rsidRPr="0842D11F">
        <w:rPr>
          <w:rFonts w:asciiTheme="majorHAnsi" w:hAnsiTheme="majorHAnsi" w:cstheme="majorBidi"/>
        </w:rPr>
        <w:t xml:space="preserve">, where she was the founding member and chairperson of Prudential’s MDRT club. </w:t>
      </w:r>
      <w:r w:rsidR="00DB665E" w:rsidRPr="0842D11F">
        <w:rPr>
          <w:rFonts w:asciiTheme="majorHAnsi" w:hAnsiTheme="majorHAnsi" w:cstheme="majorBidi"/>
        </w:rPr>
        <w:t>A</w:t>
      </w:r>
      <w:r w:rsidR="00623ADB" w:rsidRPr="0842D11F">
        <w:rPr>
          <w:rFonts w:asciiTheme="majorHAnsi" w:hAnsiTheme="majorHAnsi" w:cstheme="majorBidi"/>
        </w:rPr>
        <w:t xml:space="preserve"> 23-year </w:t>
      </w:r>
      <w:r w:rsidR="00DB665E" w:rsidRPr="0842D11F">
        <w:rPr>
          <w:rFonts w:asciiTheme="majorHAnsi" w:hAnsiTheme="majorHAnsi" w:cstheme="majorBidi"/>
        </w:rPr>
        <w:t xml:space="preserve">MDRT member, </w:t>
      </w:r>
      <w:r w:rsidR="00475579" w:rsidRPr="0842D11F">
        <w:rPr>
          <w:rFonts w:asciiTheme="majorHAnsi" w:hAnsiTheme="majorHAnsi" w:cstheme="majorBidi"/>
        </w:rPr>
        <w:t>Kheng</w:t>
      </w:r>
      <w:r w:rsidR="00754B97" w:rsidRPr="0842D11F">
        <w:rPr>
          <w:rFonts w:asciiTheme="majorHAnsi" w:hAnsiTheme="majorHAnsi" w:cstheme="majorBidi"/>
        </w:rPr>
        <w:t>’</w:t>
      </w:r>
      <w:r w:rsidR="00DB665E" w:rsidRPr="0842D11F">
        <w:rPr>
          <w:rFonts w:asciiTheme="majorHAnsi" w:hAnsiTheme="majorHAnsi" w:cstheme="majorBidi"/>
        </w:rPr>
        <w:t xml:space="preserve">s </w:t>
      </w:r>
      <w:r w:rsidR="00475579" w:rsidRPr="0842D11F">
        <w:rPr>
          <w:rFonts w:asciiTheme="majorHAnsi" w:hAnsiTheme="majorHAnsi" w:cstheme="majorBidi"/>
        </w:rPr>
        <w:t>proficiency in wealth consulting has merited her</w:t>
      </w:r>
      <w:r w:rsidR="00D819F5" w:rsidRPr="0842D11F">
        <w:rPr>
          <w:rFonts w:asciiTheme="majorHAnsi" w:hAnsiTheme="majorHAnsi" w:cstheme="majorBidi"/>
        </w:rPr>
        <w:t xml:space="preserve"> one Court of the Table </w:t>
      </w:r>
      <w:r w:rsidR="00EC72A0">
        <w:rPr>
          <w:rFonts w:asciiTheme="majorHAnsi" w:hAnsiTheme="majorHAnsi" w:cstheme="majorBidi"/>
        </w:rPr>
        <w:t xml:space="preserve">(COT) </w:t>
      </w:r>
      <w:r w:rsidR="00D819F5" w:rsidRPr="0842D11F">
        <w:rPr>
          <w:rFonts w:asciiTheme="majorHAnsi" w:hAnsiTheme="majorHAnsi" w:cstheme="majorBidi"/>
        </w:rPr>
        <w:t>qualification</w:t>
      </w:r>
      <w:r w:rsidR="00754B97" w:rsidRPr="0842D11F">
        <w:rPr>
          <w:rFonts w:asciiTheme="majorHAnsi" w:hAnsiTheme="majorHAnsi" w:cstheme="majorBidi"/>
        </w:rPr>
        <w:t xml:space="preserve">, </w:t>
      </w:r>
      <w:r w:rsidR="00EC72A0">
        <w:rPr>
          <w:rFonts w:asciiTheme="majorHAnsi" w:hAnsiTheme="majorHAnsi" w:cstheme="majorBidi"/>
        </w:rPr>
        <w:t xml:space="preserve">a coveted honor </w:t>
      </w:r>
      <w:r w:rsidR="00B3688F">
        <w:rPr>
          <w:rFonts w:asciiTheme="majorHAnsi" w:hAnsiTheme="majorHAnsi" w:cstheme="majorBidi"/>
        </w:rPr>
        <w:t xml:space="preserve">for top performers </w:t>
      </w:r>
      <w:r w:rsidR="00EC72A0">
        <w:rPr>
          <w:rFonts w:asciiTheme="majorHAnsi" w:hAnsiTheme="majorHAnsi" w:cstheme="majorBidi"/>
        </w:rPr>
        <w:t xml:space="preserve">in the MDRT organization, </w:t>
      </w:r>
      <w:r w:rsidR="00754B97" w:rsidRPr="0842D11F">
        <w:rPr>
          <w:rFonts w:asciiTheme="majorHAnsi" w:hAnsiTheme="majorHAnsi" w:cstheme="majorBidi"/>
        </w:rPr>
        <w:t>while her extensive MDRT volunteerism includes roles as Divisional Vice President of the Global Conference Program General Arrangements Division</w:t>
      </w:r>
      <w:r w:rsidR="00EC72A0">
        <w:rPr>
          <w:rFonts w:asciiTheme="majorHAnsi" w:hAnsiTheme="majorHAnsi" w:cstheme="majorBidi"/>
        </w:rPr>
        <w:t>, Divisional Vice President of the Practice Management Division</w:t>
      </w:r>
      <w:r w:rsidR="00754B97" w:rsidRPr="0842D11F">
        <w:rPr>
          <w:rFonts w:asciiTheme="majorHAnsi" w:hAnsiTheme="majorHAnsi" w:cstheme="majorBidi"/>
        </w:rPr>
        <w:t xml:space="preserve"> and Chair of the Annual Meeting </w:t>
      </w:r>
      <w:proofErr w:type="spellStart"/>
      <w:r w:rsidR="00754B97" w:rsidRPr="0842D11F">
        <w:rPr>
          <w:rFonts w:asciiTheme="majorHAnsi" w:hAnsiTheme="majorHAnsi" w:cstheme="majorBidi"/>
        </w:rPr>
        <w:t>ConneXion</w:t>
      </w:r>
      <w:proofErr w:type="spellEnd"/>
      <w:r w:rsidR="00754B97" w:rsidRPr="0842D11F">
        <w:rPr>
          <w:rFonts w:asciiTheme="majorHAnsi" w:hAnsiTheme="majorHAnsi" w:cstheme="majorBidi"/>
        </w:rPr>
        <w:t xml:space="preserve"> Zone Committee. Kheng</w:t>
      </w:r>
      <w:r w:rsidR="00A12528" w:rsidRPr="0842D11F">
        <w:rPr>
          <w:rFonts w:asciiTheme="majorHAnsi" w:hAnsiTheme="majorHAnsi" w:cstheme="majorBidi"/>
        </w:rPr>
        <w:t xml:space="preserve"> is also a Gold Knight of the MDRT Foundation</w:t>
      </w:r>
      <w:r w:rsidR="1D6B2580" w:rsidRPr="0842D11F">
        <w:rPr>
          <w:rFonts w:asciiTheme="majorHAnsi" w:hAnsiTheme="majorHAnsi" w:cstheme="majorBidi"/>
        </w:rPr>
        <w:t xml:space="preserve"> and served </w:t>
      </w:r>
      <w:r w:rsidR="00754B97" w:rsidRPr="0842D11F">
        <w:rPr>
          <w:rFonts w:asciiTheme="majorHAnsi" w:hAnsiTheme="majorHAnsi" w:cstheme="majorBidi"/>
        </w:rPr>
        <w:t>on its</w:t>
      </w:r>
      <w:r w:rsidR="00A12528" w:rsidRPr="0842D11F">
        <w:rPr>
          <w:rFonts w:asciiTheme="majorHAnsi" w:hAnsiTheme="majorHAnsi" w:cstheme="majorBidi"/>
        </w:rPr>
        <w:t xml:space="preserve"> Board of Trustees. </w:t>
      </w:r>
    </w:p>
    <w:p w14:paraId="3B0CB172" w14:textId="710035F5" w:rsidR="00D74B6E" w:rsidRDefault="00D74B6E" w:rsidP="00D45465">
      <w:pPr>
        <w:spacing w:after="0" w:line="240" w:lineRule="auto"/>
        <w:rPr>
          <w:rFonts w:asciiTheme="majorHAnsi" w:hAnsiTheme="majorHAnsi" w:cstheme="majorHAnsi"/>
        </w:rPr>
      </w:pPr>
    </w:p>
    <w:p w14:paraId="3022E626" w14:textId="7EE0C213" w:rsidR="00D74B6E" w:rsidRPr="00E25829" w:rsidRDefault="009212E0" w:rsidP="0842D11F">
      <w:pPr>
        <w:spacing w:after="0" w:line="240" w:lineRule="auto"/>
        <w:rPr>
          <w:rFonts w:asciiTheme="majorHAnsi" w:hAnsiTheme="majorHAnsi" w:cstheme="majorBidi"/>
        </w:rPr>
      </w:pPr>
      <w:r w:rsidRPr="00DB2931">
        <w:rPr>
          <w:rFonts w:asciiTheme="majorHAnsi" w:hAnsiTheme="majorHAnsi"/>
          <w:noProof/>
        </w:rPr>
        <mc:AlternateContent>
          <mc:Choice Requires="wps">
            <w:drawing>
              <wp:anchor distT="45720" distB="45720" distL="114300" distR="114300" simplePos="0" relativeHeight="251664384" behindDoc="0" locked="0" layoutInCell="1" allowOverlap="1" wp14:anchorId="18AFB31D" wp14:editId="5353561C">
                <wp:simplePos x="0" y="0"/>
                <wp:positionH relativeFrom="column">
                  <wp:posOffset>4796790</wp:posOffset>
                </wp:positionH>
                <wp:positionV relativeFrom="paragraph">
                  <wp:posOffset>613410</wp:posOffset>
                </wp:positionV>
                <wp:extent cx="1590675" cy="1301115"/>
                <wp:effectExtent l="0" t="0" r="2857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301115"/>
                        </a:xfrm>
                        <a:prstGeom prst="rect">
                          <a:avLst/>
                        </a:prstGeom>
                        <a:solidFill>
                          <a:srgbClr val="FFFFFF"/>
                        </a:solidFill>
                        <a:ln w="9525">
                          <a:solidFill>
                            <a:srgbClr val="000000"/>
                          </a:solidFill>
                          <a:miter lim="800000"/>
                          <a:headEnd/>
                          <a:tailEnd/>
                        </a:ln>
                      </wps:spPr>
                      <wps:txbx>
                        <w:txbxContent>
                          <w:p w14:paraId="3532B6D4" w14:textId="18786C16" w:rsidR="00DB2931" w:rsidRPr="00D819F5" w:rsidRDefault="00D819F5">
                            <w:pPr>
                              <w:rPr>
                                <w:rFonts w:asciiTheme="majorHAnsi" w:hAnsiTheme="majorHAnsi" w:cstheme="majorHAnsi"/>
                                <w:sz w:val="16"/>
                                <w:szCs w:val="16"/>
                              </w:rPr>
                            </w:pPr>
                            <w:r>
                              <w:rPr>
                                <w:rFonts w:asciiTheme="majorHAnsi" w:hAnsiTheme="majorHAnsi"/>
                                <w:sz w:val="16"/>
                              </w:rPr>
                              <w:t xml:space="preserve">Carol </w:t>
                            </w:r>
                            <w:r w:rsidR="00440736">
                              <w:rPr>
                                <w:rFonts w:asciiTheme="majorHAnsi" w:hAnsiTheme="majorHAnsi"/>
                                <w:sz w:val="16"/>
                              </w:rPr>
                              <w:t xml:space="preserve">Kheng, </w:t>
                            </w:r>
                            <w:proofErr w:type="spellStart"/>
                            <w:r w:rsidR="00440736">
                              <w:rPr>
                                <w:rFonts w:asciiTheme="majorHAnsi" w:hAnsiTheme="majorHAnsi"/>
                                <w:sz w:val="16"/>
                              </w:rPr>
                              <w:t>ChFC</w:t>
                            </w:r>
                            <w:proofErr w:type="spellEnd"/>
                            <w:r w:rsidR="00644EBD" w:rsidRPr="00021738">
                              <w:rPr>
                                <w:rFonts w:asciiTheme="majorHAnsi" w:hAnsiTheme="majorHAnsi"/>
                                <w:sz w:val="16"/>
                              </w:rPr>
                              <w:t xml:space="preserve">, is the first </w:t>
                            </w:r>
                            <w:r>
                              <w:rPr>
                                <w:rFonts w:asciiTheme="majorHAnsi" w:hAnsiTheme="majorHAnsi"/>
                                <w:sz w:val="16"/>
                              </w:rPr>
                              <w:t>Singaporean</w:t>
                            </w:r>
                            <w:r w:rsidR="00644EBD" w:rsidRPr="00021738">
                              <w:rPr>
                                <w:rFonts w:asciiTheme="majorHAnsi" w:hAnsiTheme="majorHAnsi"/>
                                <w:sz w:val="16"/>
                              </w:rPr>
                              <w:t xml:space="preserve"> member to join MDRT’s Executive </w:t>
                            </w:r>
                            <w:r w:rsidR="000933E9" w:rsidRPr="00021738">
                              <w:rPr>
                                <w:rFonts w:asciiTheme="majorHAnsi" w:hAnsiTheme="majorHAnsi"/>
                                <w:sz w:val="16"/>
                              </w:rPr>
                              <w:t>Committee</w:t>
                            </w:r>
                            <w:r w:rsidR="000933E9">
                              <w:rPr>
                                <w:rFonts w:asciiTheme="majorHAnsi" w:hAnsiTheme="majorHAnsi"/>
                                <w:sz w:val="16"/>
                              </w:rPr>
                              <w:t xml:space="preserve"> and</w:t>
                            </w:r>
                            <w:r w:rsidR="00644EBD" w:rsidRPr="00021738">
                              <w:rPr>
                                <w:rFonts w:asciiTheme="majorHAnsi" w:hAnsiTheme="majorHAnsi"/>
                                <w:sz w:val="16"/>
                              </w:rPr>
                              <w:t xml:space="preserve"> </w:t>
                            </w:r>
                            <w:r w:rsidR="009212E0">
                              <w:rPr>
                                <w:rFonts w:asciiTheme="majorHAnsi" w:hAnsiTheme="majorHAnsi"/>
                                <w:sz w:val="16"/>
                              </w:rPr>
                              <w:t xml:space="preserve">is poised to </w:t>
                            </w:r>
                            <w:r w:rsidRPr="00D819F5">
                              <w:rPr>
                                <w:rFonts w:asciiTheme="majorHAnsi" w:hAnsiTheme="majorHAnsi" w:cstheme="majorHAnsi"/>
                                <w:sz w:val="16"/>
                                <w:szCs w:val="16"/>
                              </w:rPr>
                              <w:t>propel members to increasing levels of success throughout</w:t>
                            </w:r>
                            <w:r>
                              <w:t xml:space="preserve"> </w:t>
                            </w:r>
                            <w:r w:rsidRPr="00D819F5">
                              <w:rPr>
                                <w:rFonts w:asciiTheme="majorHAnsi" w:hAnsiTheme="majorHAnsi" w:cstheme="majorHAnsi"/>
                                <w:sz w:val="16"/>
                                <w:szCs w:val="16"/>
                              </w:rPr>
                              <w:t>their entire career</w:t>
                            </w:r>
                            <w:r w:rsidR="009212E0">
                              <w:rPr>
                                <w:rFonts w:asciiTheme="majorHAnsi" w:hAnsiTheme="majorHAnsi" w:cstheme="majorHAnsi"/>
                                <w:sz w:val="16"/>
                                <w:szCs w:val="16"/>
                              </w:rPr>
                              <w:t xml:space="preserve"> journey, </w:t>
                            </w:r>
                            <w:r>
                              <w:rPr>
                                <w:rFonts w:asciiTheme="majorHAnsi" w:hAnsiTheme="majorHAnsi" w:cstheme="majorHAnsi"/>
                                <w:sz w:val="16"/>
                                <w:szCs w:val="16"/>
                              </w:rPr>
                              <w:t>through MDRT’s Family of Brands.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8AFB31D">
                <v:stroke joinstyle="miter"/>
                <v:path gradientshapeok="t" o:connecttype="rect"/>
              </v:shapetype>
              <v:shape id="Text Box 2" style="position:absolute;margin-left:377.7pt;margin-top:48.3pt;width:125.25pt;height:102.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">
                <v:textbox>
                  <w:txbxContent>
                    <w:p w:rsidRPr="00D819F5" w:rsidR="00DB2931" w:rsidRDefault="00D819F5" w14:paraId="3532B6D4" w14:textId="18786C16">
                      <w:pPr>
                        <w:rPr>
                          <w:rFonts w:asciiTheme="majorHAnsi" w:hAnsiTheme="majorHAnsi" w:cstheme="majorHAnsi"/>
                          <w:sz w:val="16"/>
                          <w:szCs w:val="16"/>
                        </w:rPr>
                      </w:pPr>
                      <w:r>
                        <w:rPr>
                          <w:rFonts w:asciiTheme="majorHAnsi" w:hAnsiTheme="majorHAnsi"/>
                          <w:sz w:val="16"/>
                        </w:rPr>
                        <w:t xml:space="preserve">Carol </w:t>
                      </w:r>
                      <w:r w:rsidR="00440736">
                        <w:rPr>
                          <w:rFonts w:asciiTheme="majorHAnsi" w:hAnsiTheme="majorHAnsi"/>
                          <w:sz w:val="16"/>
                        </w:rPr>
                        <w:t>Kheng, ChFC</w:t>
                      </w:r>
                      <w:r w:rsidRPr="00021738" w:rsidR="00644EBD">
                        <w:rPr>
                          <w:rFonts w:asciiTheme="majorHAnsi" w:hAnsiTheme="majorHAnsi"/>
                          <w:sz w:val="16"/>
                        </w:rPr>
                        <w:t xml:space="preserve">, is the first </w:t>
                      </w:r>
                      <w:r>
                        <w:rPr>
                          <w:rFonts w:asciiTheme="majorHAnsi" w:hAnsiTheme="majorHAnsi"/>
                          <w:sz w:val="16"/>
                        </w:rPr>
                        <w:t>Singaporean</w:t>
                      </w:r>
                      <w:r w:rsidRPr="00021738" w:rsidR="00644EBD">
                        <w:rPr>
                          <w:rFonts w:asciiTheme="majorHAnsi" w:hAnsiTheme="majorHAnsi"/>
                          <w:sz w:val="16"/>
                        </w:rPr>
                        <w:t xml:space="preserve"> member to join MDRT’s Executive </w:t>
                      </w:r>
                      <w:r w:rsidRPr="00021738" w:rsidR="000933E9">
                        <w:rPr>
                          <w:rFonts w:asciiTheme="majorHAnsi" w:hAnsiTheme="majorHAnsi"/>
                          <w:sz w:val="16"/>
                        </w:rPr>
                        <w:t>Committee</w:t>
                      </w:r>
                      <w:r w:rsidR="000933E9">
                        <w:rPr>
                          <w:rFonts w:asciiTheme="majorHAnsi" w:hAnsiTheme="majorHAnsi"/>
                          <w:sz w:val="16"/>
                        </w:rPr>
                        <w:t xml:space="preserve"> and</w:t>
                      </w:r>
                      <w:r w:rsidRPr="00021738" w:rsidR="00644EBD">
                        <w:rPr>
                          <w:rFonts w:asciiTheme="majorHAnsi" w:hAnsiTheme="majorHAnsi"/>
                          <w:sz w:val="16"/>
                        </w:rPr>
                        <w:t xml:space="preserve"> </w:t>
                      </w:r>
                      <w:r w:rsidR="009212E0">
                        <w:rPr>
                          <w:rFonts w:asciiTheme="majorHAnsi" w:hAnsiTheme="majorHAnsi"/>
                          <w:sz w:val="16"/>
                        </w:rPr>
                        <w:t xml:space="preserve">is poised to </w:t>
                      </w:r>
                      <w:r w:rsidRPr="00D819F5">
                        <w:rPr>
                          <w:rFonts w:asciiTheme="majorHAnsi" w:hAnsiTheme="majorHAnsi" w:cstheme="majorHAnsi"/>
                          <w:sz w:val="16"/>
                          <w:szCs w:val="16"/>
                        </w:rPr>
                        <w:t>propel members to increasing levels of success throughout</w:t>
                      </w:r>
                      <w:r>
                        <w:t xml:space="preserve"> </w:t>
                      </w:r>
                      <w:r w:rsidRPr="00D819F5">
                        <w:rPr>
                          <w:rFonts w:asciiTheme="majorHAnsi" w:hAnsiTheme="majorHAnsi" w:cstheme="majorHAnsi"/>
                          <w:sz w:val="16"/>
                          <w:szCs w:val="16"/>
                        </w:rPr>
                        <w:t>their entire career</w:t>
                      </w:r>
                      <w:r w:rsidR="009212E0">
                        <w:rPr>
                          <w:rFonts w:asciiTheme="majorHAnsi" w:hAnsiTheme="majorHAnsi" w:cstheme="majorHAnsi"/>
                          <w:sz w:val="16"/>
                          <w:szCs w:val="16"/>
                        </w:rPr>
                        <w:t xml:space="preserve"> journey, </w:t>
                      </w:r>
                      <w:r>
                        <w:rPr>
                          <w:rFonts w:asciiTheme="majorHAnsi" w:hAnsiTheme="majorHAnsi" w:cstheme="majorHAnsi"/>
                          <w:sz w:val="16"/>
                          <w:szCs w:val="16"/>
                        </w:rPr>
                        <w:t>through MDRT’s Family of Brands.</w:t>
                      </w:r>
                    </w:p>
                  </w:txbxContent>
                </v:textbox>
                <w10:wrap type="square"/>
              </v:shape>
            </w:pict>
          </mc:Fallback>
        </mc:AlternateContent>
      </w:r>
      <w:r w:rsidRPr="0842D11F">
        <w:rPr>
          <w:rFonts w:asciiTheme="majorHAnsi" w:hAnsiTheme="majorHAnsi" w:cstheme="majorBidi"/>
        </w:rPr>
        <w:t>As Secretary,</w:t>
      </w:r>
      <w:r w:rsidR="00DE020B" w:rsidRPr="0842D11F">
        <w:rPr>
          <w:rFonts w:asciiTheme="majorHAnsi" w:hAnsiTheme="majorHAnsi" w:cstheme="majorBidi"/>
        </w:rPr>
        <w:t xml:space="preserve"> </w:t>
      </w:r>
      <w:r w:rsidR="00382DB1" w:rsidRPr="0842D11F">
        <w:rPr>
          <w:rFonts w:asciiTheme="majorHAnsi" w:hAnsiTheme="majorHAnsi" w:cstheme="majorBidi"/>
        </w:rPr>
        <w:t>Kheng will focus on</w:t>
      </w:r>
      <w:r w:rsidR="00DE020B" w:rsidRPr="0842D11F">
        <w:rPr>
          <w:rFonts w:asciiTheme="majorHAnsi" w:hAnsiTheme="majorHAnsi" w:cstheme="majorBidi"/>
        </w:rPr>
        <w:t xml:space="preserve"> </w:t>
      </w:r>
      <w:r w:rsidR="00BB7650" w:rsidRPr="0842D11F">
        <w:rPr>
          <w:rFonts w:asciiTheme="majorHAnsi" w:hAnsiTheme="majorHAnsi" w:cstheme="majorBidi"/>
        </w:rPr>
        <w:t>driv</w:t>
      </w:r>
      <w:r w:rsidR="00754B97" w:rsidRPr="0842D11F">
        <w:rPr>
          <w:rFonts w:asciiTheme="majorHAnsi" w:hAnsiTheme="majorHAnsi" w:cstheme="majorBidi"/>
        </w:rPr>
        <w:t>ing holistic support for</w:t>
      </w:r>
      <w:r w:rsidR="00623ADB" w:rsidRPr="0842D11F">
        <w:rPr>
          <w:rFonts w:asciiTheme="majorHAnsi" w:hAnsiTheme="majorHAnsi" w:cstheme="majorBidi"/>
        </w:rPr>
        <w:t xml:space="preserve"> the</w:t>
      </w:r>
      <w:r w:rsidR="00754B97" w:rsidRPr="0842D11F">
        <w:rPr>
          <w:rFonts w:asciiTheme="majorHAnsi" w:hAnsiTheme="majorHAnsi" w:cstheme="majorBidi"/>
        </w:rPr>
        <w:t xml:space="preserve"> financial services </w:t>
      </w:r>
      <w:r w:rsidR="00623ADB" w:rsidRPr="0842D11F">
        <w:rPr>
          <w:rFonts w:asciiTheme="majorHAnsi" w:hAnsiTheme="majorHAnsi" w:cstheme="majorBidi"/>
        </w:rPr>
        <w:t xml:space="preserve">profession </w:t>
      </w:r>
      <w:r w:rsidR="00754B97" w:rsidRPr="0842D11F">
        <w:rPr>
          <w:rFonts w:asciiTheme="majorHAnsi" w:hAnsiTheme="majorHAnsi" w:cstheme="majorBidi"/>
        </w:rPr>
        <w:t>worldwide</w:t>
      </w:r>
      <w:r w:rsidR="00AA375E" w:rsidRPr="0842D11F">
        <w:rPr>
          <w:rFonts w:asciiTheme="majorHAnsi" w:hAnsiTheme="majorHAnsi" w:cstheme="majorBidi"/>
        </w:rPr>
        <w:t>,</w:t>
      </w:r>
      <w:r w:rsidR="00754B97" w:rsidRPr="0842D11F">
        <w:rPr>
          <w:rFonts w:asciiTheme="majorHAnsi" w:hAnsiTheme="majorHAnsi" w:cstheme="majorBidi"/>
        </w:rPr>
        <w:t xml:space="preserve"> </w:t>
      </w:r>
      <w:r w:rsidR="00382DB1" w:rsidRPr="0842D11F">
        <w:rPr>
          <w:rFonts w:asciiTheme="majorHAnsi" w:hAnsiTheme="majorHAnsi" w:cstheme="majorBidi"/>
        </w:rPr>
        <w:t xml:space="preserve">to help professionals </w:t>
      </w:r>
      <w:r w:rsidR="00623ADB" w:rsidRPr="0842D11F">
        <w:rPr>
          <w:rFonts w:asciiTheme="majorHAnsi" w:hAnsiTheme="majorHAnsi" w:cstheme="majorBidi"/>
        </w:rPr>
        <w:t>reach new levels of peak performance at every level.</w:t>
      </w:r>
      <w:r w:rsidR="00382DB1" w:rsidRPr="0842D11F">
        <w:rPr>
          <w:rFonts w:asciiTheme="majorHAnsi" w:hAnsiTheme="majorHAnsi" w:cstheme="majorBidi"/>
        </w:rPr>
        <w:t xml:space="preserve"> </w:t>
      </w:r>
      <w:r w:rsidR="3931DF53" w:rsidRPr="0842D11F">
        <w:rPr>
          <w:rFonts w:asciiTheme="majorHAnsi" w:hAnsiTheme="majorHAnsi" w:cstheme="majorBidi"/>
        </w:rPr>
        <w:t xml:space="preserve">Together </w:t>
      </w:r>
      <w:r w:rsidR="00623ADB" w:rsidRPr="0842D11F">
        <w:rPr>
          <w:rFonts w:asciiTheme="majorHAnsi" w:hAnsiTheme="majorHAnsi" w:cstheme="majorBidi"/>
        </w:rPr>
        <w:t xml:space="preserve">with the Executive Committee, Kheng </w:t>
      </w:r>
      <w:r w:rsidR="00382DB1" w:rsidRPr="0842D11F">
        <w:rPr>
          <w:rFonts w:asciiTheme="majorHAnsi" w:hAnsiTheme="majorHAnsi" w:cstheme="majorBidi"/>
        </w:rPr>
        <w:t xml:space="preserve">will </w:t>
      </w:r>
      <w:r w:rsidR="00754B97" w:rsidRPr="0842D11F">
        <w:rPr>
          <w:rFonts w:asciiTheme="majorHAnsi" w:hAnsiTheme="majorHAnsi" w:cstheme="majorBidi"/>
        </w:rPr>
        <w:t xml:space="preserve">focus on providing continued resources to the growing Southeast Asian membership </w:t>
      </w:r>
      <w:r w:rsidR="000933E9" w:rsidRPr="0842D11F">
        <w:rPr>
          <w:rFonts w:asciiTheme="majorHAnsi" w:hAnsiTheme="majorHAnsi" w:cstheme="majorBidi"/>
        </w:rPr>
        <w:t>base and</w:t>
      </w:r>
      <w:r w:rsidR="00AA375E" w:rsidRPr="0842D11F">
        <w:rPr>
          <w:rFonts w:asciiTheme="majorHAnsi" w:hAnsiTheme="majorHAnsi" w:cstheme="majorBidi"/>
        </w:rPr>
        <w:t xml:space="preserve"> </w:t>
      </w:r>
      <w:r w:rsidR="00A0302E" w:rsidRPr="0842D11F">
        <w:rPr>
          <w:rFonts w:asciiTheme="majorHAnsi" w:hAnsiTheme="majorHAnsi" w:cstheme="majorBidi"/>
        </w:rPr>
        <w:t>pushing for</w:t>
      </w:r>
      <w:r w:rsidR="00533925" w:rsidRPr="0842D11F">
        <w:rPr>
          <w:rFonts w:asciiTheme="majorHAnsi" w:hAnsiTheme="majorHAnsi" w:cstheme="majorBidi"/>
        </w:rPr>
        <w:t xml:space="preserve"> </w:t>
      </w:r>
      <w:r w:rsidR="00AA375E" w:rsidRPr="0842D11F">
        <w:rPr>
          <w:rFonts w:asciiTheme="majorHAnsi" w:hAnsiTheme="majorHAnsi" w:cstheme="majorBidi"/>
        </w:rPr>
        <w:t>increased</w:t>
      </w:r>
      <w:r w:rsidR="00DE020B" w:rsidRPr="0842D11F">
        <w:rPr>
          <w:rFonts w:asciiTheme="majorHAnsi" w:hAnsiTheme="majorHAnsi" w:cstheme="majorBidi"/>
        </w:rPr>
        <w:t xml:space="preserve"> connectivity</w:t>
      </w:r>
      <w:r w:rsidR="00754B97" w:rsidRPr="0842D11F">
        <w:rPr>
          <w:rFonts w:asciiTheme="majorHAnsi" w:hAnsiTheme="majorHAnsi" w:cstheme="majorBidi"/>
        </w:rPr>
        <w:t xml:space="preserve"> and engagement across</w:t>
      </w:r>
      <w:r w:rsidR="00DE020B" w:rsidRPr="0842D11F">
        <w:rPr>
          <w:rFonts w:asciiTheme="majorHAnsi" w:hAnsiTheme="majorHAnsi" w:cstheme="majorBidi"/>
        </w:rPr>
        <w:t xml:space="preserve"> MDRT’s global </w:t>
      </w:r>
      <w:r w:rsidR="00382DB1" w:rsidRPr="0842D11F">
        <w:rPr>
          <w:rFonts w:asciiTheme="majorHAnsi" w:hAnsiTheme="majorHAnsi" w:cstheme="majorBidi"/>
        </w:rPr>
        <w:t>membershi</w:t>
      </w:r>
      <w:r w:rsidRPr="0842D11F">
        <w:rPr>
          <w:rFonts w:asciiTheme="majorHAnsi" w:hAnsiTheme="majorHAnsi" w:cstheme="majorBidi"/>
        </w:rPr>
        <w:t>p</w:t>
      </w:r>
      <w:r w:rsidR="00382DB1" w:rsidRPr="0842D11F">
        <w:rPr>
          <w:rFonts w:asciiTheme="majorHAnsi" w:hAnsiTheme="majorHAnsi" w:cstheme="majorBidi"/>
        </w:rPr>
        <w:t>.</w:t>
      </w:r>
    </w:p>
    <w:p w14:paraId="00F42421" w14:textId="77777777" w:rsidR="00D819F5" w:rsidRDefault="00D819F5" w:rsidP="00D45465">
      <w:pPr>
        <w:spacing w:after="0" w:line="240" w:lineRule="auto"/>
        <w:rPr>
          <w:rFonts w:asciiTheme="majorHAnsi" w:eastAsia="Times New Roman" w:hAnsiTheme="majorHAnsi" w:cs="Times New Roman"/>
        </w:rPr>
      </w:pPr>
    </w:p>
    <w:p w14:paraId="0C51A333" w14:textId="5982920F" w:rsidR="00D45465" w:rsidRPr="003F1EB3" w:rsidRDefault="00BF02D3" w:rsidP="0842D11F">
      <w:pPr>
        <w:spacing w:after="0" w:line="240" w:lineRule="auto"/>
        <w:rPr>
          <w:rFonts w:asciiTheme="majorHAnsi" w:eastAsia="Times New Roman" w:hAnsiTheme="majorHAnsi" w:cs="Times New Roman"/>
        </w:rPr>
      </w:pPr>
      <w:r w:rsidRPr="0842D11F">
        <w:rPr>
          <w:rFonts w:asciiTheme="majorHAnsi" w:eastAsia="Times New Roman" w:hAnsiTheme="majorHAnsi" w:cs="Times New Roman"/>
        </w:rPr>
        <w:t>“</w:t>
      </w:r>
      <w:r w:rsidR="00533925" w:rsidRPr="0842D11F">
        <w:rPr>
          <w:rFonts w:asciiTheme="majorHAnsi" w:eastAsia="Times New Roman" w:hAnsiTheme="majorHAnsi" w:cs="Times New Roman"/>
        </w:rPr>
        <w:t>Since spearheading Prudential’s MDRT club in 2005, I’ve seen first-hand the value-add MDRT provides individual advisors and the profession as a whole, and I consider it an absolute honor to be nominated as the first-ever Singaporean Executive Committee member</w:t>
      </w:r>
      <w:r w:rsidR="00B66AA7" w:rsidRPr="0842D11F">
        <w:rPr>
          <w:rFonts w:asciiTheme="majorHAnsi" w:eastAsia="Times New Roman" w:hAnsiTheme="majorHAnsi" w:cs="Times New Roman"/>
        </w:rPr>
        <w:t>,”</w:t>
      </w:r>
      <w:r w:rsidR="009153E9" w:rsidRPr="0842D11F">
        <w:rPr>
          <w:rFonts w:asciiTheme="majorHAnsi" w:eastAsia="Times New Roman" w:hAnsiTheme="majorHAnsi" w:cs="Times New Roman"/>
        </w:rPr>
        <w:t xml:space="preserve"> </w:t>
      </w:r>
      <w:r w:rsidR="00440736" w:rsidRPr="0842D11F">
        <w:rPr>
          <w:rFonts w:asciiTheme="majorHAnsi" w:eastAsia="Times New Roman" w:hAnsiTheme="majorHAnsi" w:cstheme="majorBidi"/>
        </w:rPr>
        <w:t>Kheng</w:t>
      </w:r>
      <w:r w:rsidR="0092611C" w:rsidRPr="0842D11F">
        <w:rPr>
          <w:rFonts w:asciiTheme="majorHAnsi" w:eastAsia="Times New Roman" w:hAnsiTheme="majorHAnsi" w:cstheme="majorBidi"/>
        </w:rPr>
        <w:t xml:space="preserve"> said. </w:t>
      </w:r>
      <w:r w:rsidR="00BB7650" w:rsidRPr="0842D11F">
        <w:rPr>
          <w:rFonts w:asciiTheme="majorHAnsi" w:eastAsia="Times New Roman" w:hAnsiTheme="majorHAnsi" w:cstheme="majorBidi"/>
        </w:rPr>
        <w:t>“</w:t>
      </w:r>
      <w:r w:rsidR="00254319" w:rsidRPr="0842D11F">
        <w:rPr>
          <w:rFonts w:asciiTheme="majorHAnsi" w:eastAsia="Times New Roman" w:hAnsiTheme="majorHAnsi" w:cstheme="majorBidi"/>
        </w:rPr>
        <w:t>As we continue navigating the impact of the pandemic, both in Singapore and worldwide, it’s my goal to ensure all members have the resources they need to continue feeling supported and uplifted</w:t>
      </w:r>
      <w:r w:rsidR="00254319" w:rsidRPr="0842D11F">
        <w:rPr>
          <w:rFonts w:asciiTheme="majorHAnsi" w:eastAsia="Times New Roman" w:hAnsiTheme="majorHAnsi" w:cs="Times New Roman"/>
        </w:rPr>
        <w:t xml:space="preserve"> – so they can </w:t>
      </w:r>
      <w:r w:rsidR="00623ADB" w:rsidRPr="0842D11F">
        <w:rPr>
          <w:rFonts w:asciiTheme="majorHAnsi" w:eastAsia="Times New Roman" w:hAnsiTheme="majorHAnsi" w:cs="Times New Roman"/>
        </w:rPr>
        <w:t xml:space="preserve">lead </w:t>
      </w:r>
      <w:r w:rsidR="00254319" w:rsidRPr="0842D11F">
        <w:rPr>
          <w:rFonts w:asciiTheme="majorHAnsi" w:eastAsia="Times New Roman" w:hAnsiTheme="majorHAnsi" w:cs="Times New Roman"/>
        </w:rPr>
        <w:t xml:space="preserve">their practice and clients to </w:t>
      </w:r>
      <w:r w:rsidR="00623ADB" w:rsidRPr="0842D11F">
        <w:rPr>
          <w:rFonts w:asciiTheme="majorHAnsi" w:eastAsia="Times New Roman" w:hAnsiTheme="majorHAnsi" w:cs="Times New Roman"/>
        </w:rPr>
        <w:t xml:space="preserve">prosperity – no </w:t>
      </w:r>
      <w:r w:rsidR="00254319" w:rsidRPr="0842D11F">
        <w:rPr>
          <w:rFonts w:asciiTheme="majorHAnsi" w:eastAsia="Times New Roman" w:hAnsiTheme="majorHAnsi" w:cs="Times New Roman"/>
        </w:rPr>
        <w:t>matter where they</w:t>
      </w:r>
      <w:r w:rsidR="0690858F" w:rsidRPr="0842D11F">
        <w:rPr>
          <w:rFonts w:asciiTheme="majorHAnsi" w:eastAsia="Times New Roman" w:hAnsiTheme="majorHAnsi" w:cs="Times New Roman"/>
        </w:rPr>
        <w:t xml:space="preserve"> are</w:t>
      </w:r>
      <w:r w:rsidR="00254319" w:rsidRPr="0842D11F">
        <w:rPr>
          <w:rFonts w:asciiTheme="majorHAnsi" w:eastAsia="Times New Roman" w:hAnsiTheme="majorHAnsi" w:cs="Times New Roman"/>
        </w:rPr>
        <w:t xml:space="preserve"> in their career.”</w:t>
      </w:r>
    </w:p>
    <w:p w14:paraId="05ACF92D" w14:textId="2E5896E9" w:rsidR="00B6447B" w:rsidRDefault="00B6447B" w:rsidP="005A2A80">
      <w:pPr>
        <w:spacing w:after="0" w:line="240" w:lineRule="auto"/>
        <w:rPr>
          <w:rFonts w:asciiTheme="majorHAnsi" w:eastAsia="Times New Roman" w:hAnsiTheme="majorHAnsi" w:cs="Times New Roman"/>
        </w:rPr>
      </w:pPr>
    </w:p>
    <w:p w14:paraId="0CF7AA4B" w14:textId="12E51B6A" w:rsidR="009517C1" w:rsidRDefault="00610178" w:rsidP="00610178">
      <w:pPr>
        <w:spacing w:after="0" w:line="240" w:lineRule="auto"/>
        <w:rPr>
          <w:rFonts w:asciiTheme="majorHAnsi" w:eastAsia="Times New Roman" w:hAnsiTheme="majorHAnsi" w:cs="Times New Roman"/>
        </w:rPr>
      </w:pPr>
      <w:r>
        <w:rPr>
          <w:rFonts w:asciiTheme="majorHAnsi" w:eastAsia="Times New Roman" w:hAnsiTheme="majorHAnsi" w:cs="Times New Roman"/>
        </w:rPr>
        <w:t>MDRT’s 202</w:t>
      </w:r>
      <w:r w:rsidR="00AC5E6D">
        <w:rPr>
          <w:rFonts w:asciiTheme="majorHAnsi" w:eastAsia="Times New Roman" w:hAnsiTheme="majorHAnsi" w:cs="Times New Roman"/>
        </w:rPr>
        <w:t>2</w:t>
      </w:r>
      <w:r>
        <w:rPr>
          <w:rFonts w:asciiTheme="majorHAnsi" w:eastAsia="Times New Roman" w:hAnsiTheme="majorHAnsi" w:cs="Times New Roman"/>
        </w:rPr>
        <w:t xml:space="preserve"> initiatives </w:t>
      </w:r>
      <w:r w:rsidR="00267F21" w:rsidRPr="00267F21">
        <w:rPr>
          <w:rFonts w:asciiTheme="majorHAnsi" w:eastAsia="Times New Roman" w:hAnsiTheme="majorHAnsi" w:cs="Times New Roman"/>
        </w:rPr>
        <w:t>will focus on</w:t>
      </w:r>
      <w:r w:rsidR="00AA375E">
        <w:rPr>
          <w:rFonts w:asciiTheme="majorHAnsi" w:eastAsia="Times New Roman" w:hAnsiTheme="majorHAnsi" w:cs="Times New Roman"/>
        </w:rPr>
        <w:t xml:space="preserve"> equipping </w:t>
      </w:r>
      <w:r w:rsidR="00267F21" w:rsidRPr="00267F21">
        <w:rPr>
          <w:rFonts w:asciiTheme="majorHAnsi" w:eastAsia="Times New Roman" w:hAnsiTheme="majorHAnsi" w:cs="Times New Roman"/>
        </w:rPr>
        <w:t>and empower</w:t>
      </w:r>
      <w:r w:rsidR="00AA375E">
        <w:rPr>
          <w:rFonts w:asciiTheme="majorHAnsi" w:eastAsia="Times New Roman" w:hAnsiTheme="majorHAnsi" w:cs="Times New Roman"/>
        </w:rPr>
        <w:t>ing</w:t>
      </w:r>
      <w:r w:rsidR="00267F21" w:rsidRPr="00267F21">
        <w:rPr>
          <w:rFonts w:asciiTheme="majorHAnsi" w:eastAsia="Times New Roman" w:hAnsiTheme="majorHAnsi" w:cs="Times New Roman"/>
        </w:rPr>
        <w:t xml:space="preserve"> members to </w:t>
      </w:r>
      <w:r w:rsidR="00F97037">
        <w:rPr>
          <w:rFonts w:asciiTheme="majorHAnsi" w:eastAsia="Times New Roman" w:hAnsiTheme="majorHAnsi" w:cs="Times New Roman"/>
        </w:rPr>
        <w:t xml:space="preserve">reach new </w:t>
      </w:r>
      <w:r w:rsidR="00A0302E">
        <w:rPr>
          <w:rFonts w:asciiTheme="majorHAnsi" w:eastAsia="Times New Roman" w:hAnsiTheme="majorHAnsi" w:cs="Times New Roman"/>
        </w:rPr>
        <w:t>career highs v</w:t>
      </w:r>
      <w:r w:rsidR="00AA375E">
        <w:rPr>
          <w:rFonts w:asciiTheme="majorHAnsi" w:eastAsia="Times New Roman" w:hAnsiTheme="majorHAnsi" w:cs="Times New Roman"/>
        </w:rPr>
        <w:t xml:space="preserve">ia the </w:t>
      </w:r>
      <w:hyperlink r:id="rId12" w:history="1">
        <w:r w:rsidR="00AA375E" w:rsidRPr="009D45D1">
          <w:rPr>
            <w:rStyle w:val="Hyperlink"/>
            <w:rFonts w:asciiTheme="majorHAnsi" w:eastAsia="Times New Roman" w:hAnsiTheme="majorHAnsi" w:cs="Times New Roman"/>
          </w:rPr>
          <w:t>MDRT Family of Brands</w:t>
        </w:r>
      </w:hyperlink>
      <w:r w:rsidR="00AA375E">
        <w:rPr>
          <w:rFonts w:asciiTheme="majorHAnsi" w:eastAsia="Times New Roman" w:hAnsiTheme="majorHAnsi" w:cs="Times New Roman"/>
        </w:rPr>
        <w:t xml:space="preserve">. </w:t>
      </w:r>
      <w:r w:rsidR="00FB3934">
        <w:rPr>
          <w:rFonts w:asciiTheme="majorHAnsi" w:eastAsia="Times New Roman" w:hAnsiTheme="majorHAnsi" w:cs="Times New Roman"/>
        </w:rPr>
        <w:t xml:space="preserve">From </w:t>
      </w:r>
      <w:hyperlink r:id="rId13" w:history="1">
        <w:r w:rsidR="00B76094" w:rsidRPr="00B76094">
          <w:rPr>
            <w:rStyle w:val="Hyperlink"/>
            <w:rFonts w:asciiTheme="majorHAnsi" w:eastAsia="Times New Roman" w:hAnsiTheme="majorHAnsi" w:cs="Times New Roman"/>
          </w:rPr>
          <w:t>MDRT</w:t>
        </w:r>
      </w:hyperlink>
      <w:r w:rsidR="00FB3934">
        <w:rPr>
          <w:rFonts w:asciiTheme="majorHAnsi" w:eastAsia="Times New Roman" w:hAnsiTheme="majorHAnsi" w:cs="Times New Roman"/>
        </w:rPr>
        <w:t xml:space="preserve"> to the </w:t>
      </w:r>
      <w:hyperlink r:id="rId14" w:history="1">
        <w:r w:rsidR="00FB3934" w:rsidRPr="00B76094">
          <w:rPr>
            <w:rStyle w:val="Hyperlink"/>
            <w:rFonts w:asciiTheme="majorHAnsi" w:eastAsia="Times New Roman" w:hAnsiTheme="majorHAnsi" w:cs="Times New Roman"/>
          </w:rPr>
          <w:t>MDRT Academy</w:t>
        </w:r>
      </w:hyperlink>
      <w:r w:rsidR="00FB3934">
        <w:rPr>
          <w:rFonts w:asciiTheme="majorHAnsi" w:eastAsia="Times New Roman" w:hAnsiTheme="majorHAnsi" w:cs="Times New Roman"/>
        </w:rPr>
        <w:t xml:space="preserve"> and </w:t>
      </w:r>
      <w:hyperlink r:id="rId15" w:history="1">
        <w:r w:rsidR="00FB3934" w:rsidRPr="00B76094">
          <w:rPr>
            <w:rStyle w:val="Hyperlink"/>
            <w:rFonts w:asciiTheme="majorHAnsi" w:eastAsia="Times New Roman" w:hAnsiTheme="majorHAnsi" w:cs="Times New Roman"/>
          </w:rPr>
          <w:t>MDRT Global Services</w:t>
        </w:r>
      </w:hyperlink>
      <w:r w:rsidR="00FB3934">
        <w:rPr>
          <w:rFonts w:asciiTheme="majorHAnsi" w:eastAsia="Times New Roman" w:hAnsiTheme="majorHAnsi" w:cs="Times New Roman"/>
        </w:rPr>
        <w:t>, members will have access to</w:t>
      </w:r>
      <w:r w:rsidR="00FB3934" w:rsidRPr="00267F21">
        <w:rPr>
          <w:rFonts w:asciiTheme="majorHAnsi" w:eastAsia="Times New Roman" w:hAnsiTheme="majorHAnsi" w:cs="Times New Roman"/>
        </w:rPr>
        <w:t xml:space="preserve"> </w:t>
      </w:r>
      <w:r w:rsidR="00FB3934">
        <w:rPr>
          <w:rFonts w:asciiTheme="majorHAnsi" w:eastAsia="Times New Roman" w:hAnsiTheme="majorHAnsi" w:cs="Times New Roman"/>
        </w:rPr>
        <w:t xml:space="preserve">a </w:t>
      </w:r>
      <w:r w:rsidR="00267F21" w:rsidRPr="00267F21">
        <w:rPr>
          <w:rFonts w:asciiTheme="majorHAnsi" w:eastAsia="Times New Roman" w:hAnsiTheme="majorHAnsi" w:cs="Times New Roman"/>
        </w:rPr>
        <w:t>shared learning culture and proven strategies for success at every stage of their career</w:t>
      </w:r>
      <w:r w:rsidR="00FB3934">
        <w:rPr>
          <w:rFonts w:asciiTheme="majorHAnsi" w:eastAsia="Times New Roman" w:hAnsiTheme="majorHAnsi" w:cs="Times New Roman"/>
        </w:rPr>
        <w:t>, empowering them to live</w:t>
      </w:r>
      <w:r w:rsidR="00FB3934" w:rsidRPr="00267F21">
        <w:rPr>
          <w:rFonts w:asciiTheme="majorHAnsi" w:eastAsia="Times New Roman" w:hAnsiTheme="majorHAnsi" w:cs="Times New Roman"/>
        </w:rPr>
        <w:t xml:space="preserve"> more rewarding personal and professional lives</w:t>
      </w:r>
      <w:r w:rsidR="00FB3934">
        <w:rPr>
          <w:rFonts w:asciiTheme="majorHAnsi" w:eastAsia="Times New Roman" w:hAnsiTheme="majorHAnsi" w:cs="Times New Roman"/>
        </w:rPr>
        <w:t xml:space="preserve"> and accelerate their success. </w:t>
      </w:r>
    </w:p>
    <w:p w14:paraId="76D2742F" w14:textId="77777777" w:rsidR="00DC74B9" w:rsidRDefault="00DC74B9" w:rsidP="00C20635">
      <w:pPr>
        <w:spacing w:after="0" w:line="240" w:lineRule="auto"/>
        <w:rPr>
          <w:rFonts w:asciiTheme="majorHAnsi" w:hAnsiTheme="majorHAnsi"/>
        </w:rPr>
      </w:pPr>
    </w:p>
    <w:p w14:paraId="0A349E16" w14:textId="28D7790E" w:rsidR="00430F9B" w:rsidRDefault="00C664F9" w:rsidP="0842D11F">
      <w:pPr>
        <w:spacing w:after="0" w:line="240" w:lineRule="auto"/>
        <w:rPr>
          <w:rFonts w:asciiTheme="majorHAnsi" w:eastAsia="Times New Roman" w:hAnsiTheme="majorHAnsi" w:cs="Times New Roman"/>
        </w:rPr>
      </w:pPr>
      <w:r w:rsidRPr="53AA6117">
        <w:rPr>
          <w:rFonts w:asciiTheme="majorHAnsi" w:hAnsiTheme="majorHAnsi" w:cs="Times New Roman"/>
        </w:rPr>
        <w:t>Kheng</w:t>
      </w:r>
      <w:r w:rsidR="00DB5766" w:rsidRPr="53AA6117">
        <w:rPr>
          <w:rFonts w:asciiTheme="majorHAnsi" w:hAnsiTheme="majorHAnsi" w:cs="Times New Roman"/>
        </w:rPr>
        <w:t xml:space="preserve"> joins President </w:t>
      </w:r>
      <w:r w:rsidR="00E127EF" w:rsidRPr="53AA6117">
        <w:rPr>
          <w:rFonts w:asciiTheme="majorHAnsi" w:hAnsiTheme="majorHAnsi" w:cs="Times New Roman"/>
        </w:rPr>
        <w:t>Randy Scritchfield</w:t>
      </w:r>
      <w:r w:rsidR="00520497" w:rsidRPr="53AA6117">
        <w:rPr>
          <w:rFonts w:asciiTheme="majorHAnsi" w:hAnsiTheme="majorHAnsi" w:cs="Times New Roman"/>
        </w:rPr>
        <w:t>, CFP, LUTCF</w:t>
      </w:r>
      <w:r w:rsidR="00DB5766" w:rsidRPr="53AA6117">
        <w:rPr>
          <w:rFonts w:asciiTheme="majorHAnsi" w:hAnsiTheme="majorHAnsi" w:cs="Times New Roman"/>
        </w:rPr>
        <w:t>,</w:t>
      </w:r>
      <w:r w:rsidR="00520497" w:rsidRPr="53AA6117">
        <w:rPr>
          <w:rFonts w:asciiTheme="majorHAnsi" w:hAnsiTheme="majorHAnsi" w:cs="Times New Roman"/>
        </w:rPr>
        <w:t xml:space="preserve"> a 37-year member</w:t>
      </w:r>
      <w:r w:rsidR="00520497" w:rsidRPr="53AA6117">
        <w:rPr>
          <w:rFonts w:asciiTheme="majorHAnsi" w:eastAsia="Times New Roman" w:hAnsiTheme="majorHAnsi" w:cs="Times New Roman"/>
        </w:rPr>
        <w:t xml:space="preserve">; First Vice President Peggy Tsai, RFP, CCFP, a 20-year member; Second Vice President Gregory Gagne, </w:t>
      </w:r>
      <w:proofErr w:type="spellStart"/>
      <w:r w:rsidR="00520497" w:rsidRPr="53AA6117">
        <w:rPr>
          <w:rFonts w:asciiTheme="majorHAnsi" w:eastAsia="Times New Roman" w:hAnsiTheme="majorHAnsi" w:cs="Times New Roman"/>
        </w:rPr>
        <w:t>ChFC</w:t>
      </w:r>
      <w:proofErr w:type="spellEnd"/>
      <w:r w:rsidR="00520497" w:rsidRPr="53AA6117">
        <w:rPr>
          <w:rFonts w:asciiTheme="majorHAnsi" w:eastAsia="Times New Roman" w:hAnsiTheme="majorHAnsi" w:cs="Times New Roman"/>
        </w:rPr>
        <w:t>,</w:t>
      </w:r>
      <w:r w:rsidR="34CE345F" w:rsidRPr="53AA6117">
        <w:rPr>
          <w:rFonts w:asciiTheme="majorHAnsi" w:eastAsia="Times New Roman" w:hAnsiTheme="majorHAnsi" w:cs="Times New Roman"/>
        </w:rPr>
        <w:t xml:space="preserve"> a 22-year member</w:t>
      </w:r>
      <w:r w:rsidR="009007C9" w:rsidRPr="53AA6117">
        <w:rPr>
          <w:rFonts w:asciiTheme="majorHAnsi" w:eastAsia="Times New Roman" w:hAnsiTheme="majorHAnsi" w:cs="Times New Roman"/>
        </w:rPr>
        <w:t xml:space="preserve">; and Immediate Past President Ian Green, Dip PFS, a 23-year member. </w:t>
      </w:r>
      <w:r w:rsidR="00267F21" w:rsidRPr="53AA6117">
        <w:rPr>
          <w:rFonts w:asciiTheme="majorHAnsi" w:eastAsia="Times New Roman" w:hAnsiTheme="majorHAnsi" w:cs="Times New Roman"/>
        </w:rPr>
        <w:t>The 202</w:t>
      </w:r>
      <w:r w:rsidR="009007C9" w:rsidRPr="53AA6117">
        <w:rPr>
          <w:rFonts w:asciiTheme="majorHAnsi" w:eastAsia="Times New Roman" w:hAnsiTheme="majorHAnsi" w:cs="Times New Roman"/>
        </w:rPr>
        <w:t>2</w:t>
      </w:r>
      <w:r w:rsidR="00267F21" w:rsidRPr="53AA6117">
        <w:rPr>
          <w:rFonts w:asciiTheme="majorHAnsi" w:eastAsia="Times New Roman" w:hAnsiTheme="majorHAnsi" w:cs="Times New Roman"/>
        </w:rPr>
        <w:t xml:space="preserve"> Executive Committee is </w:t>
      </w:r>
      <w:r w:rsidR="00267F21" w:rsidRPr="53AA6117">
        <w:rPr>
          <w:rFonts w:asciiTheme="majorHAnsi" w:eastAsia="Times New Roman" w:hAnsiTheme="majorHAnsi" w:cs="Times New Roman"/>
        </w:rPr>
        <w:lastRenderedPageBreak/>
        <w:t>committed to</w:t>
      </w:r>
      <w:r w:rsidR="00FB5B73" w:rsidRPr="53AA6117">
        <w:rPr>
          <w:rFonts w:asciiTheme="majorHAnsi" w:eastAsia="Times New Roman" w:hAnsiTheme="majorHAnsi" w:cs="Times New Roman"/>
        </w:rPr>
        <w:t xml:space="preserve"> elevating new advisors, keep</w:t>
      </w:r>
      <w:r w:rsidR="00FE1CC5" w:rsidRPr="53AA6117">
        <w:rPr>
          <w:rFonts w:asciiTheme="majorHAnsi" w:eastAsia="Times New Roman" w:hAnsiTheme="majorHAnsi" w:cs="Times New Roman"/>
        </w:rPr>
        <w:t>ing</w:t>
      </w:r>
      <w:r w:rsidR="00FB5B73" w:rsidRPr="53AA6117">
        <w:rPr>
          <w:rFonts w:asciiTheme="majorHAnsi" w:eastAsia="Times New Roman" w:hAnsiTheme="majorHAnsi" w:cs="Times New Roman"/>
        </w:rPr>
        <w:t xml:space="preserve"> experienced advisors reaching for more and accelerating leadership growth. </w:t>
      </w:r>
    </w:p>
    <w:p w14:paraId="676FA720" w14:textId="77777777" w:rsidR="00EC72A0" w:rsidRDefault="00EC72A0" w:rsidP="001E6B28">
      <w:pPr>
        <w:spacing w:after="0" w:line="240" w:lineRule="auto"/>
        <w:rPr>
          <w:rFonts w:asciiTheme="majorHAnsi" w:hAnsiTheme="majorHAnsi"/>
          <w:b/>
        </w:rPr>
      </w:pPr>
    </w:p>
    <w:p w14:paraId="269369EF" w14:textId="656ED1B3" w:rsidR="00FB5B73" w:rsidRPr="001E6B28" w:rsidRDefault="001E6B28" w:rsidP="001E6B28">
      <w:pPr>
        <w:spacing w:after="0" w:line="240" w:lineRule="auto"/>
        <w:rPr>
          <w:rFonts w:asciiTheme="majorHAnsi" w:hAnsiTheme="majorHAnsi"/>
          <w:b/>
        </w:rPr>
      </w:pPr>
      <w:r w:rsidRPr="001E6B28">
        <w:rPr>
          <w:rFonts w:asciiTheme="majorHAnsi" w:hAnsiTheme="majorHAnsi"/>
          <w:b/>
        </w:rPr>
        <w:t>About MDRT</w:t>
      </w:r>
    </w:p>
    <w:p w14:paraId="12D08C3E" w14:textId="77777777" w:rsidR="00BB7650" w:rsidRPr="00FF3299" w:rsidRDefault="00BB7650" w:rsidP="00E02513">
      <w:pPr>
        <w:spacing w:after="0" w:line="240" w:lineRule="auto"/>
      </w:pPr>
      <w:r w:rsidRPr="00FF3299">
        <w:rPr>
          <w:rStyle w:val="cf01"/>
          <w:rFonts w:asciiTheme="majorHAnsi" w:hAnsiTheme="majorHAnsi" w:cstheme="majorHAnsi"/>
          <w:i w:val="0"/>
          <w:iCs w:val="0"/>
          <w:sz w:val="22"/>
          <w:szCs w:val="22"/>
        </w:rPr>
        <w:t xml:space="preserve">Million Dollar Round Table (MDRT), The Premier Association of Financial Professionals®, is a global, independent association of the world's leading life insurance and financial services professionals from more than 500 companies in 70 nations and territories. MDRT members demonstrate exceptional professional knowledge, strict ethical conduct and outstanding client service. MDRT membership is recognized internationally as the standard of excellence in the life insurance and financial services business. For more information, please visit </w:t>
      </w:r>
      <w:hyperlink r:id="rId16" w:history="1">
        <w:r w:rsidRPr="00FF3299">
          <w:rPr>
            <w:rStyle w:val="cf01"/>
            <w:rFonts w:asciiTheme="majorHAnsi" w:hAnsiTheme="majorHAnsi" w:cstheme="majorHAnsi"/>
            <w:i w:val="0"/>
            <w:iCs w:val="0"/>
            <w:color w:val="0000FF"/>
            <w:sz w:val="22"/>
            <w:szCs w:val="22"/>
            <w:u w:val="single"/>
          </w:rPr>
          <w:t>https://www.mdrt.org/</w:t>
        </w:r>
      </w:hyperlink>
      <w:r w:rsidRPr="00FF3299">
        <w:rPr>
          <w:rStyle w:val="cf01"/>
          <w:rFonts w:asciiTheme="majorHAnsi" w:hAnsiTheme="majorHAnsi" w:cstheme="majorHAnsi"/>
          <w:i w:val="0"/>
          <w:iCs w:val="0"/>
          <w:sz w:val="22"/>
          <w:szCs w:val="22"/>
        </w:rPr>
        <w:t xml:space="preserve"> and follow them on Twitter @MDRtweet.</w:t>
      </w:r>
    </w:p>
    <w:p w14:paraId="2F38CB68" w14:textId="6A3E3CD1" w:rsidR="001E6B28" w:rsidRDefault="001E6B28" w:rsidP="0055322E">
      <w:pPr>
        <w:spacing w:after="0" w:line="240" w:lineRule="auto"/>
        <w:rPr>
          <w:rFonts w:asciiTheme="majorHAnsi" w:hAnsiTheme="majorHAnsi"/>
        </w:rPr>
      </w:pPr>
    </w:p>
    <w:p w14:paraId="3867A74B" w14:textId="77777777" w:rsidR="0055322E" w:rsidRPr="001E6B28" w:rsidRDefault="0055322E" w:rsidP="0055322E">
      <w:pPr>
        <w:spacing w:after="0" w:line="240" w:lineRule="auto"/>
        <w:rPr>
          <w:rFonts w:asciiTheme="majorHAnsi" w:hAnsiTheme="majorHAnsi"/>
          <w:b/>
        </w:rPr>
      </w:pPr>
    </w:p>
    <w:p w14:paraId="471822EE" w14:textId="77777777" w:rsidR="00BA770E" w:rsidRPr="001E6B28" w:rsidRDefault="00BA770E" w:rsidP="001E6B28">
      <w:pPr>
        <w:spacing w:after="0" w:line="240" w:lineRule="auto"/>
        <w:rPr>
          <w:rFonts w:asciiTheme="majorHAnsi" w:hAnsiTheme="majorHAnsi"/>
          <w:b/>
        </w:rPr>
      </w:pPr>
      <w:r w:rsidRPr="001E6B28">
        <w:rPr>
          <w:rFonts w:asciiTheme="majorHAnsi" w:hAnsiTheme="majorHAnsi"/>
          <w:b/>
        </w:rPr>
        <w:t>Contact Information</w:t>
      </w:r>
    </w:p>
    <w:p w14:paraId="0400E280" w14:textId="77777777" w:rsidR="008F3ADF" w:rsidRPr="001E6B28" w:rsidRDefault="008F3ADF" w:rsidP="001E6B28">
      <w:pPr>
        <w:spacing w:after="0" w:line="240" w:lineRule="auto"/>
        <w:rPr>
          <w:rFonts w:asciiTheme="majorHAnsi" w:hAnsiTheme="majorHAnsi"/>
        </w:rPr>
        <w:sectPr w:rsidR="008F3ADF" w:rsidRPr="001E6B28" w:rsidSect="000B756B">
          <w:headerReference w:type="default" r:id="rId17"/>
          <w:headerReference w:type="first" r:id="rId18"/>
          <w:pgSz w:w="12240" w:h="15840"/>
          <w:pgMar w:top="1440" w:right="1440" w:bottom="1440" w:left="1440" w:header="720" w:footer="720" w:gutter="0"/>
          <w:cols w:space="720"/>
          <w:titlePg/>
          <w:docGrid w:linePitch="360"/>
        </w:sectPr>
      </w:pPr>
    </w:p>
    <w:p w14:paraId="6E1DE378" w14:textId="712D4D7A" w:rsidR="002840D5" w:rsidRPr="00B77FE3" w:rsidRDefault="00254319" w:rsidP="002840D5">
      <w:pPr>
        <w:spacing w:after="0" w:line="240" w:lineRule="auto"/>
        <w:ind w:right="-2160"/>
        <w:rPr>
          <w:rFonts w:asciiTheme="majorHAnsi" w:hAnsiTheme="majorHAnsi" w:cstheme="majorHAnsi"/>
        </w:rPr>
      </w:pPr>
      <w:r w:rsidRPr="00B77FE3">
        <w:rPr>
          <w:rFonts w:asciiTheme="majorHAnsi" w:hAnsiTheme="majorHAnsi" w:cstheme="majorHAnsi"/>
        </w:rPr>
        <w:t>Giang Ngo</w:t>
      </w:r>
      <w:r w:rsidR="002840D5" w:rsidRPr="002840D5">
        <w:rPr>
          <w:rFonts w:asciiTheme="majorHAnsi" w:eastAsia="Times New Roman" w:hAnsiTheme="majorHAnsi" w:cstheme="majorHAnsi"/>
        </w:rPr>
        <w:t xml:space="preserve"> </w:t>
      </w:r>
      <w:r w:rsidR="002840D5">
        <w:rPr>
          <w:rFonts w:asciiTheme="majorHAnsi" w:eastAsia="Times New Roman" w:hAnsiTheme="majorHAnsi" w:cstheme="majorHAnsi"/>
        </w:rPr>
        <w:tab/>
      </w:r>
      <w:r w:rsidR="002840D5">
        <w:rPr>
          <w:rFonts w:asciiTheme="majorHAnsi" w:eastAsia="Times New Roman" w:hAnsiTheme="majorHAnsi" w:cstheme="majorHAnsi"/>
        </w:rPr>
        <w:tab/>
      </w:r>
      <w:r w:rsidR="002840D5">
        <w:rPr>
          <w:rFonts w:asciiTheme="majorHAnsi" w:eastAsia="Times New Roman" w:hAnsiTheme="majorHAnsi" w:cstheme="majorHAnsi"/>
        </w:rPr>
        <w:tab/>
      </w:r>
      <w:r w:rsidR="002840D5">
        <w:rPr>
          <w:rFonts w:asciiTheme="majorHAnsi" w:eastAsia="Times New Roman" w:hAnsiTheme="majorHAnsi" w:cstheme="majorHAnsi"/>
        </w:rPr>
        <w:tab/>
      </w:r>
      <w:r w:rsidR="002840D5" w:rsidRPr="00B77FE3">
        <w:rPr>
          <w:rFonts w:asciiTheme="majorHAnsi" w:eastAsia="Times New Roman" w:hAnsiTheme="majorHAnsi" w:cstheme="majorHAnsi"/>
        </w:rPr>
        <w:t>Sara Pardys</w:t>
      </w:r>
    </w:p>
    <w:p w14:paraId="4CC2276A" w14:textId="59782AB1" w:rsidR="00254319" w:rsidRPr="00B77FE3" w:rsidRDefault="00254319" w:rsidP="00254319">
      <w:pPr>
        <w:spacing w:after="0" w:line="240" w:lineRule="auto"/>
        <w:rPr>
          <w:rFonts w:asciiTheme="majorHAnsi" w:hAnsiTheme="majorHAnsi" w:cstheme="majorHAnsi"/>
        </w:rPr>
      </w:pPr>
      <w:r w:rsidRPr="00B77FE3">
        <w:rPr>
          <w:rFonts w:asciiTheme="majorHAnsi" w:hAnsiTheme="majorHAnsi" w:cstheme="majorHAnsi"/>
        </w:rPr>
        <w:t>MDRT</w:t>
      </w:r>
      <w:r w:rsidR="002840D5" w:rsidRPr="002840D5">
        <w:rPr>
          <w:rFonts w:asciiTheme="majorHAnsi" w:hAnsiTheme="majorHAnsi" w:cstheme="majorHAnsi"/>
        </w:rPr>
        <w:t xml:space="preserve"> </w:t>
      </w:r>
      <w:r w:rsidR="002840D5">
        <w:rPr>
          <w:rFonts w:asciiTheme="majorHAnsi" w:hAnsiTheme="majorHAnsi" w:cstheme="majorHAnsi"/>
        </w:rPr>
        <w:tab/>
      </w:r>
      <w:r w:rsidR="002840D5">
        <w:rPr>
          <w:rFonts w:asciiTheme="majorHAnsi" w:hAnsiTheme="majorHAnsi" w:cstheme="majorHAnsi"/>
        </w:rPr>
        <w:tab/>
      </w:r>
      <w:r w:rsidR="002840D5">
        <w:rPr>
          <w:rFonts w:asciiTheme="majorHAnsi" w:hAnsiTheme="majorHAnsi" w:cstheme="majorHAnsi"/>
        </w:rPr>
        <w:tab/>
      </w:r>
      <w:r w:rsidR="002840D5">
        <w:rPr>
          <w:rFonts w:asciiTheme="majorHAnsi" w:hAnsiTheme="majorHAnsi" w:cstheme="majorHAnsi"/>
        </w:rPr>
        <w:tab/>
      </w:r>
      <w:r w:rsidR="002840D5" w:rsidRPr="00B77FE3">
        <w:rPr>
          <w:rFonts w:asciiTheme="majorHAnsi" w:hAnsiTheme="majorHAnsi" w:cstheme="majorHAnsi"/>
        </w:rPr>
        <w:t>G&amp;S Business Communications</w:t>
      </w:r>
    </w:p>
    <w:p w14:paraId="4F6EDDE8" w14:textId="72023C80" w:rsidR="00254319" w:rsidRPr="00B77FE3" w:rsidRDefault="00254319" w:rsidP="00254319">
      <w:pPr>
        <w:spacing w:after="0" w:line="240" w:lineRule="auto"/>
        <w:rPr>
          <w:rFonts w:asciiTheme="majorHAnsi" w:hAnsiTheme="majorHAnsi" w:cstheme="majorHAnsi"/>
        </w:rPr>
      </w:pPr>
      <w:r w:rsidRPr="00B77FE3">
        <w:rPr>
          <w:rFonts w:asciiTheme="majorHAnsi" w:hAnsiTheme="majorHAnsi" w:cstheme="majorHAnsi"/>
        </w:rPr>
        <w:t>847-993-4955</w:t>
      </w:r>
      <w:r w:rsidR="002840D5">
        <w:rPr>
          <w:rFonts w:asciiTheme="majorHAnsi" w:hAnsiTheme="majorHAnsi" w:cstheme="majorHAnsi"/>
        </w:rPr>
        <w:tab/>
      </w:r>
      <w:r w:rsidR="002840D5">
        <w:rPr>
          <w:rFonts w:asciiTheme="majorHAnsi" w:hAnsiTheme="majorHAnsi" w:cstheme="majorHAnsi"/>
        </w:rPr>
        <w:tab/>
      </w:r>
      <w:r w:rsidR="002840D5">
        <w:rPr>
          <w:rFonts w:asciiTheme="majorHAnsi" w:hAnsiTheme="majorHAnsi" w:cstheme="majorHAnsi"/>
        </w:rPr>
        <w:tab/>
      </w:r>
      <w:r w:rsidR="002840D5">
        <w:rPr>
          <w:rFonts w:asciiTheme="majorHAnsi" w:hAnsiTheme="majorHAnsi" w:cstheme="majorHAnsi"/>
        </w:rPr>
        <w:tab/>
      </w:r>
      <w:r w:rsidR="002840D5" w:rsidRPr="00B77FE3">
        <w:rPr>
          <w:rFonts w:asciiTheme="majorHAnsi" w:hAnsiTheme="majorHAnsi" w:cstheme="majorHAnsi"/>
        </w:rPr>
        <w:t>312-872-3956</w:t>
      </w:r>
    </w:p>
    <w:p w14:paraId="08C50C42" w14:textId="5FE6FDA3" w:rsidR="0085365F" w:rsidRPr="0085365F" w:rsidRDefault="002226F0" w:rsidP="00254319">
      <w:pPr>
        <w:spacing w:after="0" w:line="240" w:lineRule="auto"/>
        <w:rPr>
          <w:rFonts w:asciiTheme="majorHAnsi" w:hAnsiTheme="majorHAnsi" w:cstheme="majorHAnsi"/>
        </w:rPr>
      </w:pPr>
      <w:hyperlink r:id="rId19" w:history="1">
        <w:r w:rsidR="00254319" w:rsidRPr="00B77FE3">
          <w:rPr>
            <w:rStyle w:val="Hyperlink"/>
            <w:rFonts w:asciiTheme="majorHAnsi" w:hAnsiTheme="majorHAnsi" w:cstheme="majorHAnsi"/>
          </w:rPr>
          <w:t>gngo@mdrt.org</w:t>
        </w:r>
      </w:hyperlink>
      <w:r w:rsidR="0085365F" w:rsidRPr="0085365F">
        <w:rPr>
          <w:rFonts w:asciiTheme="majorHAnsi" w:hAnsiTheme="majorHAnsi" w:cstheme="majorHAnsi"/>
        </w:rPr>
        <w:t xml:space="preserve"> </w:t>
      </w:r>
      <w:r w:rsidR="0085365F">
        <w:rPr>
          <w:rFonts w:asciiTheme="majorHAnsi" w:hAnsiTheme="majorHAnsi" w:cstheme="majorHAnsi"/>
        </w:rPr>
        <w:tab/>
      </w:r>
      <w:r w:rsidR="0085365F">
        <w:rPr>
          <w:rFonts w:asciiTheme="majorHAnsi" w:hAnsiTheme="majorHAnsi" w:cstheme="majorHAnsi"/>
        </w:rPr>
        <w:tab/>
      </w:r>
      <w:r w:rsidR="0085365F">
        <w:rPr>
          <w:rFonts w:asciiTheme="majorHAnsi" w:hAnsiTheme="majorHAnsi" w:cstheme="majorHAnsi"/>
        </w:rPr>
        <w:tab/>
      </w:r>
      <w:hyperlink r:id="rId20" w:history="1">
        <w:r w:rsidR="0085365F" w:rsidRPr="00CD7452">
          <w:rPr>
            <w:rStyle w:val="Hyperlink"/>
            <w:rFonts w:asciiTheme="majorHAnsi" w:hAnsiTheme="majorHAnsi" w:cstheme="majorHAnsi"/>
          </w:rPr>
          <w:t>spardys@gscommunications.com</w:t>
        </w:r>
      </w:hyperlink>
    </w:p>
    <w:p w14:paraId="49C844F4" w14:textId="18E59EF2" w:rsidR="0085365F" w:rsidRPr="0085365F" w:rsidRDefault="00254319" w:rsidP="0085365F">
      <w:pPr>
        <w:spacing w:after="0" w:line="240" w:lineRule="auto"/>
        <w:rPr>
          <w:rStyle w:val="Hyperlink"/>
          <w:rFonts w:asciiTheme="majorHAnsi" w:hAnsiTheme="majorHAnsi"/>
          <w:color w:val="auto"/>
          <w:u w:val="none"/>
        </w:rPr>
      </w:pPr>
      <w:r w:rsidRPr="0085365F">
        <w:rPr>
          <w:rFonts w:asciiTheme="majorHAnsi" w:hAnsiTheme="majorHAnsi" w:cstheme="majorHAnsi"/>
        </w:rPr>
        <w:t>@MDRTweet</w:t>
      </w:r>
      <w:r w:rsidR="0085365F" w:rsidRPr="0085365F">
        <w:rPr>
          <w:rStyle w:val="Hyperlink"/>
          <w:rFonts w:asciiTheme="majorHAnsi" w:hAnsiTheme="majorHAnsi" w:cstheme="majorHAnsi"/>
          <w:u w:val="none"/>
        </w:rPr>
        <w:t xml:space="preserve">                                                                             </w:t>
      </w:r>
      <w:r w:rsidR="0085365F">
        <w:rPr>
          <w:rStyle w:val="Hyperlink"/>
          <w:rFonts w:asciiTheme="majorHAnsi" w:hAnsiTheme="majorHAnsi" w:cstheme="majorHAnsi"/>
          <w:u w:val="none"/>
        </w:rPr>
        <w:t xml:space="preserve"> </w:t>
      </w:r>
      <w:r w:rsidR="0085365F" w:rsidRPr="0085365F">
        <w:rPr>
          <w:rStyle w:val="Hyperlink"/>
          <w:rFonts w:asciiTheme="majorHAnsi" w:hAnsiTheme="majorHAnsi" w:cstheme="majorHAnsi"/>
          <w:u w:val="none"/>
        </w:rPr>
        <w:t xml:space="preserve">   </w:t>
      </w:r>
      <w:r w:rsidR="0085365F" w:rsidRPr="0085365F">
        <w:rPr>
          <w:rFonts w:asciiTheme="majorHAnsi" w:hAnsiTheme="majorHAnsi"/>
        </w:rPr>
        <w:t>@gs_comms</w:t>
      </w:r>
    </w:p>
    <w:p w14:paraId="7D06354A" w14:textId="786D390E" w:rsidR="0085365F" w:rsidRPr="0085365F" w:rsidRDefault="0085365F" w:rsidP="0085365F">
      <w:pPr>
        <w:spacing w:after="0" w:line="240" w:lineRule="auto"/>
        <w:rPr>
          <w:rStyle w:val="Hyperlink"/>
          <w:rFonts w:asciiTheme="majorHAnsi" w:hAnsiTheme="majorHAnsi"/>
        </w:rPr>
      </w:pPr>
    </w:p>
    <w:p w14:paraId="15F2ACAE" w14:textId="24A932A5" w:rsidR="00254319" w:rsidRPr="0085365F" w:rsidRDefault="00254319" w:rsidP="00254319">
      <w:pPr>
        <w:spacing w:after="0" w:line="240" w:lineRule="auto"/>
        <w:rPr>
          <w:rFonts w:asciiTheme="majorHAnsi" w:hAnsiTheme="majorHAnsi" w:cstheme="majorHAnsi"/>
          <w:color w:val="0563C1" w:themeColor="hyperlink"/>
          <w:u w:val="single"/>
        </w:rPr>
      </w:pPr>
    </w:p>
    <w:p w14:paraId="6A1B3F62" w14:textId="77777777" w:rsidR="00254319" w:rsidRDefault="00254319" w:rsidP="00254319">
      <w:pPr>
        <w:spacing w:after="0" w:line="240" w:lineRule="auto"/>
        <w:rPr>
          <w:rFonts w:asciiTheme="majorHAnsi" w:hAnsiTheme="majorHAnsi"/>
        </w:rPr>
      </w:pPr>
    </w:p>
    <w:p w14:paraId="2F450B81" w14:textId="77777777" w:rsidR="00F20293" w:rsidRPr="001E6B28" w:rsidRDefault="00F20293">
      <w:pPr>
        <w:jc w:val="right"/>
        <w:rPr>
          <w:rFonts w:asciiTheme="majorHAnsi" w:eastAsia="Times New Roman" w:hAnsiTheme="majorHAnsi" w:cs="Times New Roman"/>
          <w:i/>
          <w:iCs/>
        </w:rPr>
        <w:sectPr w:rsidR="00F20293" w:rsidRPr="001E6B28" w:rsidSect="0085365F">
          <w:type w:val="continuous"/>
          <w:pgSz w:w="12240" w:h="15840"/>
          <w:pgMar w:top="1440" w:right="1440" w:bottom="1440" w:left="1800" w:header="720" w:footer="720" w:gutter="0"/>
          <w:cols w:space="720"/>
          <w:docGrid w:linePitch="360"/>
        </w:sectPr>
      </w:pPr>
    </w:p>
    <w:p w14:paraId="1A57A50B" w14:textId="07C1C23B" w:rsidR="00DD58C0" w:rsidRPr="001E6B28" w:rsidRDefault="00DD58C0" w:rsidP="001E6B28">
      <w:pPr>
        <w:jc w:val="center"/>
        <w:rPr>
          <w:rFonts w:asciiTheme="majorHAnsi" w:hAnsiTheme="majorHAnsi"/>
          <w:b/>
          <w:highlight w:val="yellow"/>
        </w:rPr>
      </w:pPr>
      <w:r w:rsidRPr="001E6B28">
        <w:rPr>
          <w:rFonts w:asciiTheme="majorHAnsi" w:eastAsia="Times New Roman" w:hAnsiTheme="majorHAnsi" w:cs="Times New Roman"/>
          <w:i/>
          <w:iCs/>
        </w:rPr>
        <w:t># # #</w:t>
      </w:r>
    </w:p>
    <w:sectPr w:rsidR="00DD58C0" w:rsidRPr="001E6B28" w:rsidSect="008F3AD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8C913" w14:textId="77777777" w:rsidR="005605CA" w:rsidRDefault="005605CA">
      <w:pPr>
        <w:spacing w:after="0" w:line="240" w:lineRule="auto"/>
      </w:pPr>
      <w:r>
        <w:separator/>
      </w:r>
    </w:p>
  </w:endnote>
  <w:endnote w:type="continuationSeparator" w:id="0">
    <w:p w14:paraId="1FE2F6A0" w14:textId="77777777" w:rsidR="005605CA" w:rsidRDefault="00560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8D3B7" w14:textId="77777777" w:rsidR="005605CA" w:rsidRDefault="005605CA">
      <w:pPr>
        <w:spacing w:after="0" w:line="240" w:lineRule="auto"/>
      </w:pPr>
      <w:r>
        <w:separator/>
      </w:r>
    </w:p>
  </w:footnote>
  <w:footnote w:type="continuationSeparator" w:id="0">
    <w:p w14:paraId="7284CEF4" w14:textId="77777777" w:rsidR="005605CA" w:rsidRDefault="00560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8807D" w14:textId="41E17B74" w:rsidR="000B756B" w:rsidRDefault="000B756B">
    <w:pPr>
      <w:pStyle w:val="Header"/>
    </w:pPr>
  </w:p>
  <w:p w14:paraId="372551AD" w14:textId="434ECE77" w:rsidR="000B756B" w:rsidRDefault="000B756B">
    <w:pPr>
      <w:pStyle w:val="Header"/>
    </w:pPr>
  </w:p>
  <w:p w14:paraId="2DBB3C15" w14:textId="77777777" w:rsidR="000B756B" w:rsidRDefault="000B756B">
    <w:pPr>
      <w:pStyle w:val="Header"/>
    </w:pPr>
  </w:p>
  <w:p w14:paraId="02FCAA21" w14:textId="77777777" w:rsidR="000B756B" w:rsidRDefault="000B756B">
    <w:pPr>
      <w:pStyle w:val="Header"/>
    </w:pPr>
  </w:p>
  <w:p w14:paraId="7F1B55D8" w14:textId="32A1705A" w:rsidR="000B756B" w:rsidRDefault="000B75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ED93" w14:textId="3035C8A8" w:rsidR="0053453C" w:rsidRDefault="000B756B">
    <w:pPr>
      <w:pStyle w:val="Header"/>
    </w:pPr>
    <w:r>
      <w:rPr>
        <w:rFonts w:cs="Times New Roman"/>
        <w:b/>
        <w:noProof/>
      </w:rPr>
      <w:drawing>
        <wp:anchor distT="0" distB="0" distL="114300" distR="114300" simplePos="0" relativeHeight="251659264" behindDoc="0" locked="0" layoutInCell="1" allowOverlap="1" wp14:anchorId="660B1069" wp14:editId="529A4B3B">
          <wp:simplePos x="0" y="0"/>
          <wp:positionH relativeFrom="margin">
            <wp:align>left</wp:align>
          </wp:positionH>
          <wp:positionV relativeFrom="paragraph">
            <wp:posOffset>-190500</wp:posOffset>
          </wp:positionV>
          <wp:extent cx="954405" cy="10356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DR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405" cy="1035685"/>
                  </a:xfrm>
                  <a:prstGeom prst="rect">
                    <a:avLst/>
                  </a:prstGeom>
                </pic:spPr>
              </pic:pic>
            </a:graphicData>
          </a:graphic>
          <wp14:sizeRelH relativeFrom="margin">
            <wp14:pctWidth>0</wp14:pctWidth>
          </wp14:sizeRelH>
          <wp14:sizeRelV relativeFrom="margin">
            <wp14:pctHeight>0</wp14:pctHeight>
          </wp14:sizeRelV>
        </wp:anchor>
      </w:drawing>
    </w:r>
  </w:p>
  <w:p w14:paraId="6774FD76" w14:textId="02BD38B9" w:rsidR="0053453C" w:rsidRDefault="002226F0">
    <w:pPr>
      <w:pStyle w:val="Header"/>
    </w:pPr>
  </w:p>
  <w:p w14:paraId="0E2C88A3" w14:textId="77777777" w:rsidR="0053453C" w:rsidRDefault="002226F0">
    <w:pPr>
      <w:pStyle w:val="Header"/>
    </w:pPr>
  </w:p>
  <w:p w14:paraId="5D8296DA" w14:textId="77777777" w:rsidR="0053453C" w:rsidRDefault="002226F0">
    <w:pPr>
      <w:pStyle w:val="Header"/>
    </w:pPr>
  </w:p>
  <w:p w14:paraId="75E20787" w14:textId="77777777" w:rsidR="0053453C" w:rsidRDefault="00222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0577D"/>
    <w:multiLevelType w:val="hybridMultilevel"/>
    <w:tmpl w:val="E8D491C8"/>
    <w:lvl w:ilvl="0" w:tplc="61C8A3DE">
      <w:start w:val="2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316596"/>
    <w:multiLevelType w:val="hybridMultilevel"/>
    <w:tmpl w:val="41000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12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A1NTQ2NjczM7E0s7RU0lEKTi0uzszPAykwrgUAatYxGywAAAA="/>
  </w:docVars>
  <w:rsids>
    <w:rsidRoot w:val="00DD58C0"/>
    <w:rsid w:val="0000406E"/>
    <w:rsid w:val="000111BC"/>
    <w:rsid w:val="00011479"/>
    <w:rsid w:val="00016251"/>
    <w:rsid w:val="00021738"/>
    <w:rsid w:val="000354FF"/>
    <w:rsid w:val="000476FC"/>
    <w:rsid w:val="00060FBB"/>
    <w:rsid w:val="000611D0"/>
    <w:rsid w:val="000628CA"/>
    <w:rsid w:val="00063966"/>
    <w:rsid w:val="00066FDA"/>
    <w:rsid w:val="00067948"/>
    <w:rsid w:val="0007171D"/>
    <w:rsid w:val="000761AA"/>
    <w:rsid w:val="00092833"/>
    <w:rsid w:val="000933E9"/>
    <w:rsid w:val="000949D0"/>
    <w:rsid w:val="000A0917"/>
    <w:rsid w:val="000A27F3"/>
    <w:rsid w:val="000B756B"/>
    <w:rsid w:val="000C11BA"/>
    <w:rsid w:val="000C2FF2"/>
    <w:rsid w:val="000F378D"/>
    <w:rsid w:val="001105BC"/>
    <w:rsid w:val="0012755E"/>
    <w:rsid w:val="001304B4"/>
    <w:rsid w:val="00134E9A"/>
    <w:rsid w:val="00136597"/>
    <w:rsid w:val="0016307D"/>
    <w:rsid w:val="00166A0C"/>
    <w:rsid w:val="001725CB"/>
    <w:rsid w:val="0017402F"/>
    <w:rsid w:val="001908BA"/>
    <w:rsid w:val="001B4DC6"/>
    <w:rsid w:val="001E6B28"/>
    <w:rsid w:val="0021607D"/>
    <w:rsid w:val="00217975"/>
    <w:rsid w:val="002226F0"/>
    <w:rsid w:val="002327EA"/>
    <w:rsid w:val="002472DD"/>
    <w:rsid w:val="00254319"/>
    <w:rsid w:val="00267F21"/>
    <w:rsid w:val="00282A5D"/>
    <w:rsid w:val="002840D5"/>
    <w:rsid w:val="00285DD0"/>
    <w:rsid w:val="0028658C"/>
    <w:rsid w:val="002A63CC"/>
    <w:rsid w:val="002B400A"/>
    <w:rsid w:val="002F2A72"/>
    <w:rsid w:val="00322A0C"/>
    <w:rsid w:val="00326CE1"/>
    <w:rsid w:val="00335109"/>
    <w:rsid w:val="00341794"/>
    <w:rsid w:val="00345475"/>
    <w:rsid w:val="0034752C"/>
    <w:rsid w:val="00371793"/>
    <w:rsid w:val="003749CD"/>
    <w:rsid w:val="00381BD6"/>
    <w:rsid w:val="00382DB1"/>
    <w:rsid w:val="00384CB4"/>
    <w:rsid w:val="00394D26"/>
    <w:rsid w:val="003A2AD5"/>
    <w:rsid w:val="003F08AE"/>
    <w:rsid w:val="003F1EB3"/>
    <w:rsid w:val="00400C21"/>
    <w:rsid w:val="0041299D"/>
    <w:rsid w:val="00416413"/>
    <w:rsid w:val="00430F9B"/>
    <w:rsid w:val="00437537"/>
    <w:rsid w:val="00440736"/>
    <w:rsid w:val="00444EF2"/>
    <w:rsid w:val="004513B8"/>
    <w:rsid w:val="0045452D"/>
    <w:rsid w:val="0046310D"/>
    <w:rsid w:val="00475579"/>
    <w:rsid w:val="00475677"/>
    <w:rsid w:val="004F5E7A"/>
    <w:rsid w:val="00520497"/>
    <w:rsid w:val="00521590"/>
    <w:rsid w:val="00521B2A"/>
    <w:rsid w:val="00527F39"/>
    <w:rsid w:val="00533925"/>
    <w:rsid w:val="00546DEE"/>
    <w:rsid w:val="0055322E"/>
    <w:rsid w:val="005605CA"/>
    <w:rsid w:val="005757BB"/>
    <w:rsid w:val="00584E86"/>
    <w:rsid w:val="00594C14"/>
    <w:rsid w:val="005A13D2"/>
    <w:rsid w:val="005A2A80"/>
    <w:rsid w:val="005A2D60"/>
    <w:rsid w:val="005A381B"/>
    <w:rsid w:val="005C59DB"/>
    <w:rsid w:val="005E38B2"/>
    <w:rsid w:val="005E609B"/>
    <w:rsid w:val="0060204B"/>
    <w:rsid w:val="00603F91"/>
    <w:rsid w:val="00605B9B"/>
    <w:rsid w:val="00610178"/>
    <w:rsid w:val="006116FA"/>
    <w:rsid w:val="00623ADB"/>
    <w:rsid w:val="00624E5B"/>
    <w:rsid w:val="0063642D"/>
    <w:rsid w:val="00641A6D"/>
    <w:rsid w:val="006427FF"/>
    <w:rsid w:val="00644278"/>
    <w:rsid w:val="00644EBD"/>
    <w:rsid w:val="0065120A"/>
    <w:rsid w:val="00652DA9"/>
    <w:rsid w:val="006644B7"/>
    <w:rsid w:val="00667344"/>
    <w:rsid w:val="0067622A"/>
    <w:rsid w:val="006B1845"/>
    <w:rsid w:val="006B716F"/>
    <w:rsid w:val="006B7F18"/>
    <w:rsid w:val="006C6958"/>
    <w:rsid w:val="006E5FD3"/>
    <w:rsid w:val="006F4D58"/>
    <w:rsid w:val="006F5C55"/>
    <w:rsid w:val="0070073E"/>
    <w:rsid w:val="007038C3"/>
    <w:rsid w:val="00724D08"/>
    <w:rsid w:val="00731D06"/>
    <w:rsid w:val="00750B51"/>
    <w:rsid w:val="007535E7"/>
    <w:rsid w:val="00754B97"/>
    <w:rsid w:val="00756858"/>
    <w:rsid w:val="007603DF"/>
    <w:rsid w:val="0076284F"/>
    <w:rsid w:val="00762919"/>
    <w:rsid w:val="00776313"/>
    <w:rsid w:val="00784AEA"/>
    <w:rsid w:val="007A755E"/>
    <w:rsid w:val="007B4B0B"/>
    <w:rsid w:val="007B573A"/>
    <w:rsid w:val="007D23F4"/>
    <w:rsid w:val="007D31E1"/>
    <w:rsid w:val="007E1FD4"/>
    <w:rsid w:val="007E4C84"/>
    <w:rsid w:val="007E5191"/>
    <w:rsid w:val="008046B8"/>
    <w:rsid w:val="00810955"/>
    <w:rsid w:val="008139AF"/>
    <w:rsid w:val="008179B0"/>
    <w:rsid w:val="00830388"/>
    <w:rsid w:val="00835AA1"/>
    <w:rsid w:val="00842C8E"/>
    <w:rsid w:val="00851E36"/>
    <w:rsid w:val="0085319E"/>
    <w:rsid w:val="0085365F"/>
    <w:rsid w:val="0086379D"/>
    <w:rsid w:val="00873433"/>
    <w:rsid w:val="00876306"/>
    <w:rsid w:val="0089292B"/>
    <w:rsid w:val="00897FDF"/>
    <w:rsid w:val="008A4D35"/>
    <w:rsid w:val="008B5795"/>
    <w:rsid w:val="008C3041"/>
    <w:rsid w:val="008D0B13"/>
    <w:rsid w:val="008D3273"/>
    <w:rsid w:val="008D74D6"/>
    <w:rsid w:val="008D7E58"/>
    <w:rsid w:val="008E180E"/>
    <w:rsid w:val="008E4C69"/>
    <w:rsid w:val="008E739F"/>
    <w:rsid w:val="008F3ADF"/>
    <w:rsid w:val="008F70BF"/>
    <w:rsid w:val="009007C9"/>
    <w:rsid w:val="00905E24"/>
    <w:rsid w:val="009153E9"/>
    <w:rsid w:val="009212E0"/>
    <w:rsid w:val="00925F0A"/>
    <w:rsid w:val="0092611C"/>
    <w:rsid w:val="009517C1"/>
    <w:rsid w:val="00955C67"/>
    <w:rsid w:val="009767C0"/>
    <w:rsid w:val="00985A57"/>
    <w:rsid w:val="009A7D19"/>
    <w:rsid w:val="009B5E00"/>
    <w:rsid w:val="009C02FF"/>
    <w:rsid w:val="009D45D1"/>
    <w:rsid w:val="009E30AC"/>
    <w:rsid w:val="009E733B"/>
    <w:rsid w:val="00A021B7"/>
    <w:rsid w:val="00A02684"/>
    <w:rsid w:val="00A0302E"/>
    <w:rsid w:val="00A12528"/>
    <w:rsid w:val="00A20FAC"/>
    <w:rsid w:val="00A33C71"/>
    <w:rsid w:val="00A464B6"/>
    <w:rsid w:val="00A4755F"/>
    <w:rsid w:val="00A5092D"/>
    <w:rsid w:val="00A539DC"/>
    <w:rsid w:val="00AA268C"/>
    <w:rsid w:val="00AA375E"/>
    <w:rsid w:val="00AB5AD2"/>
    <w:rsid w:val="00AC5E6D"/>
    <w:rsid w:val="00AE1AA1"/>
    <w:rsid w:val="00AE5945"/>
    <w:rsid w:val="00B22A26"/>
    <w:rsid w:val="00B3688F"/>
    <w:rsid w:val="00B42EFC"/>
    <w:rsid w:val="00B4349B"/>
    <w:rsid w:val="00B44EAC"/>
    <w:rsid w:val="00B53E11"/>
    <w:rsid w:val="00B6447B"/>
    <w:rsid w:val="00B66AA7"/>
    <w:rsid w:val="00B6747D"/>
    <w:rsid w:val="00B730D4"/>
    <w:rsid w:val="00B74F25"/>
    <w:rsid w:val="00B76094"/>
    <w:rsid w:val="00B834A8"/>
    <w:rsid w:val="00B926EF"/>
    <w:rsid w:val="00B95D26"/>
    <w:rsid w:val="00B97375"/>
    <w:rsid w:val="00BA1100"/>
    <w:rsid w:val="00BA770E"/>
    <w:rsid w:val="00BB090D"/>
    <w:rsid w:val="00BB22C8"/>
    <w:rsid w:val="00BB7650"/>
    <w:rsid w:val="00BC735B"/>
    <w:rsid w:val="00BD4001"/>
    <w:rsid w:val="00BF02D3"/>
    <w:rsid w:val="00C13D21"/>
    <w:rsid w:val="00C20635"/>
    <w:rsid w:val="00C23C37"/>
    <w:rsid w:val="00C44341"/>
    <w:rsid w:val="00C500E5"/>
    <w:rsid w:val="00C56ECF"/>
    <w:rsid w:val="00C664F9"/>
    <w:rsid w:val="00CA501B"/>
    <w:rsid w:val="00CC3B3F"/>
    <w:rsid w:val="00CD4830"/>
    <w:rsid w:val="00CE25FB"/>
    <w:rsid w:val="00D04CBC"/>
    <w:rsid w:val="00D066D0"/>
    <w:rsid w:val="00D14597"/>
    <w:rsid w:val="00D16C73"/>
    <w:rsid w:val="00D17701"/>
    <w:rsid w:val="00D227A8"/>
    <w:rsid w:val="00D2330E"/>
    <w:rsid w:val="00D25769"/>
    <w:rsid w:val="00D35B4A"/>
    <w:rsid w:val="00D40D13"/>
    <w:rsid w:val="00D45465"/>
    <w:rsid w:val="00D45645"/>
    <w:rsid w:val="00D57AE7"/>
    <w:rsid w:val="00D63D6F"/>
    <w:rsid w:val="00D74B6E"/>
    <w:rsid w:val="00D81216"/>
    <w:rsid w:val="00D819F5"/>
    <w:rsid w:val="00D96847"/>
    <w:rsid w:val="00DA2DB8"/>
    <w:rsid w:val="00DA47E4"/>
    <w:rsid w:val="00DB2931"/>
    <w:rsid w:val="00DB5766"/>
    <w:rsid w:val="00DB665E"/>
    <w:rsid w:val="00DC2F9C"/>
    <w:rsid w:val="00DC459C"/>
    <w:rsid w:val="00DC6C6C"/>
    <w:rsid w:val="00DC74B9"/>
    <w:rsid w:val="00DD58C0"/>
    <w:rsid w:val="00DD7D72"/>
    <w:rsid w:val="00DE020B"/>
    <w:rsid w:val="00DE0533"/>
    <w:rsid w:val="00E02513"/>
    <w:rsid w:val="00E127EF"/>
    <w:rsid w:val="00E13F71"/>
    <w:rsid w:val="00E25829"/>
    <w:rsid w:val="00E3036F"/>
    <w:rsid w:val="00E43A88"/>
    <w:rsid w:val="00E60F4A"/>
    <w:rsid w:val="00E70A54"/>
    <w:rsid w:val="00E76CF7"/>
    <w:rsid w:val="00E90A35"/>
    <w:rsid w:val="00EA15C3"/>
    <w:rsid w:val="00EA66E6"/>
    <w:rsid w:val="00EC72A0"/>
    <w:rsid w:val="00EC72E6"/>
    <w:rsid w:val="00EF0928"/>
    <w:rsid w:val="00F1055D"/>
    <w:rsid w:val="00F20293"/>
    <w:rsid w:val="00F27DDA"/>
    <w:rsid w:val="00F36023"/>
    <w:rsid w:val="00F36F37"/>
    <w:rsid w:val="00F41ECB"/>
    <w:rsid w:val="00F558E3"/>
    <w:rsid w:val="00F65563"/>
    <w:rsid w:val="00F80C78"/>
    <w:rsid w:val="00F84E66"/>
    <w:rsid w:val="00F9096A"/>
    <w:rsid w:val="00F97037"/>
    <w:rsid w:val="00FA5AE8"/>
    <w:rsid w:val="00FA71CB"/>
    <w:rsid w:val="00FB3934"/>
    <w:rsid w:val="00FB5224"/>
    <w:rsid w:val="00FB5B73"/>
    <w:rsid w:val="00FD2D66"/>
    <w:rsid w:val="00FE1CC5"/>
    <w:rsid w:val="00FE3004"/>
    <w:rsid w:val="00FE7879"/>
    <w:rsid w:val="00FF3299"/>
    <w:rsid w:val="0690858F"/>
    <w:rsid w:val="0842D11F"/>
    <w:rsid w:val="1D6B2580"/>
    <w:rsid w:val="2B407A76"/>
    <w:rsid w:val="34CE345F"/>
    <w:rsid w:val="3931DF53"/>
    <w:rsid w:val="49189A2A"/>
    <w:rsid w:val="4F02BFD8"/>
    <w:rsid w:val="534D70BB"/>
    <w:rsid w:val="53AA6117"/>
    <w:rsid w:val="5BAB29E3"/>
    <w:rsid w:val="5E6F015A"/>
    <w:rsid w:val="5F5AEC14"/>
    <w:rsid w:val="695E860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642F"/>
  <w15:docId w15:val="{57D309BE-FC6F-47E8-8C64-85BAAD64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8C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58C0"/>
    <w:rPr>
      <w:color w:val="0563C1" w:themeColor="hyperlink"/>
      <w:u w:val="single"/>
    </w:rPr>
  </w:style>
  <w:style w:type="paragraph" w:styleId="CommentText">
    <w:name w:val="annotation text"/>
    <w:basedOn w:val="Normal"/>
    <w:link w:val="CommentTextChar"/>
    <w:uiPriority w:val="99"/>
    <w:semiHidden/>
    <w:unhideWhenUsed/>
    <w:rsid w:val="00F80C78"/>
    <w:pPr>
      <w:spacing w:line="240" w:lineRule="auto"/>
    </w:pPr>
    <w:rPr>
      <w:sz w:val="20"/>
      <w:szCs w:val="20"/>
    </w:rPr>
  </w:style>
  <w:style w:type="character" w:customStyle="1" w:styleId="CommentTextChar">
    <w:name w:val="Comment Text Char"/>
    <w:basedOn w:val="DefaultParagraphFont"/>
    <w:link w:val="CommentText"/>
    <w:uiPriority w:val="99"/>
    <w:semiHidden/>
    <w:rsid w:val="00F80C78"/>
    <w:rPr>
      <w:sz w:val="20"/>
      <w:szCs w:val="20"/>
    </w:rPr>
  </w:style>
  <w:style w:type="character" w:styleId="CommentReference">
    <w:name w:val="annotation reference"/>
    <w:basedOn w:val="DefaultParagraphFont"/>
    <w:uiPriority w:val="99"/>
    <w:semiHidden/>
    <w:unhideWhenUsed/>
    <w:rsid w:val="00905E24"/>
    <w:rPr>
      <w:sz w:val="16"/>
      <w:szCs w:val="16"/>
    </w:rPr>
  </w:style>
  <w:style w:type="paragraph" w:styleId="CommentSubject">
    <w:name w:val="annotation subject"/>
    <w:basedOn w:val="CommentText"/>
    <w:next w:val="CommentText"/>
    <w:link w:val="CommentSubjectChar"/>
    <w:uiPriority w:val="99"/>
    <w:semiHidden/>
    <w:unhideWhenUsed/>
    <w:rsid w:val="00905E24"/>
    <w:rPr>
      <w:b/>
      <w:bCs/>
    </w:rPr>
  </w:style>
  <w:style w:type="character" w:customStyle="1" w:styleId="CommentSubjectChar">
    <w:name w:val="Comment Subject Char"/>
    <w:basedOn w:val="CommentTextChar"/>
    <w:link w:val="CommentSubject"/>
    <w:uiPriority w:val="99"/>
    <w:semiHidden/>
    <w:rsid w:val="00905E24"/>
    <w:rPr>
      <w:b/>
      <w:bCs/>
      <w:sz w:val="20"/>
      <w:szCs w:val="20"/>
    </w:rPr>
  </w:style>
  <w:style w:type="paragraph" w:styleId="BalloonText">
    <w:name w:val="Balloon Text"/>
    <w:basedOn w:val="Normal"/>
    <w:link w:val="BalloonTextChar"/>
    <w:uiPriority w:val="99"/>
    <w:semiHidden/>
    <w:unhideWhenUsed/>
    <w:rsid w:val="00905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E24"/>
    <w:rPr>
      <w:rFonts w:ascii="Segoe UI" w:hAnsi="Segoe UI" w:cs="Segoe UI"/>
      <w:sz w:val="18"/>
      <w:szCs w:val="18"/>
    </w:rPr>
  </w:style>
  <w:style w:type="paragraph" w:styleId="Header">
    <w:name w:val="header"/>
    <w:basedOn w:val="Normal"/>
    <w:link w:val="HeaderChar"/>
    <w:uiPriority w:val="99"/>
    <w:unhideWhenUsed/>
    <w:rsid w:val="00BA7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70E"/>
  </w:style>
  <w:style w:type="character" w:styleId="FollowedHyperlink">
    <w:name w:val="FollowedHyperlink"/>
    <w:basedOn w:val="DefaultParagraphFont"/>
    <w:uiPriority w:val="99"/>
    <w:semiHidden/>
    <w:unhideWhenUsed/>
    <w:rsid w:val="00A33C71"/>
    <w:rPr>
      <w:color w:val="954F72" w:themeColor="followedHyperlink"/>
      <w:u w:val="single"/>
    </w:rPr>
  </w:style>
  <w:style w:type="paragraph" w:styleId="NoSpacing">
    <w:name w:val="No Spacing"/>
    <w:uiPriority w:val="1"/>
    <w:qFormat/>
    <w:rsid w:val="001725CB"/>
    <w:pPr>
      <w:spacing w:after="0" w:line="240" w:lineRule="auto"/>
    </w:pPr>
  </w:style>
  <w:style w:type="paragraph" w:styleId="Footer">
    <w:name w:val="footer"/>
    <w:basedOn w:val="Normal"/>
    <w:link w:val="FooterChar"/>
    <w:uiPriority w:val="99"/>
    <w:unhideWhenUsed/>
    <w:rsid w:val="000B7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56B"/>
  </w:style>
  <w:style w:type="paragraph" w:customStyle="1" w:styleId="Default">
    <w:name w:val="Default"/>
    <w:rsid w:val="00AE5945"/>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382DB1"/>
    <w:rPr>
      <w:color w:val="605E5C"/>
      <w:shd w:val="clear" w:color="auto" w:fill="E1DFDD"/>
    </w:rPr>
  </w:style>
  <w:style w:type="paragraph" w:customStyle="1" w:styleId="pf0">
    <w:name w:val="pf0"/>
    <w:basedOn w:val="Normal"/>
    <w:rsid w:val="00BB76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BB7650"/>
    <w:rPr>
      <w:rFonts w:ascii="Segoe UI" w:hAnsi="Segoe UI" w:cs="Segoe UI" w:hint="default"/>
      <w:i/>
      <w:iCs/>
      <w:sz w:val="18"/>
      <w:szCs w:val="18"/>
    </w:rPr>
  </w:style>
  <w:style w:type="paragraph" w:styleId="Revision">
    <w:name w:val="Revision"/>
    <w:hidden/>
    <w:uiPriority w:val="99"/>
    <w:semiHidden/>
    <w:rsid w:val="00EF09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140">
      <w:bodyDiv w:val="1"/>
      <w:marLeft w:val="0"/>
      <w:marRight w:val="0"/>
      <w:marTop w:val="0"/>
      <w:marBottom w:val="0"/>
      <w:divBdr>
        <w:top w:val="none" w:sz="0" w:space="0" w:color="auto"/>
        <w:left w:val="none" w:sz="0" w:space="0" w:color="auto"/>
        <w:bottom w:val="none" w:sz="0" w:space="0" w:color="auto"/>
        <w:right w:val="none" w:sz="0" w:space="0" w:color="auto"/>
      </w:divBdr>
    </w:div>
    <w:div w:id="99254031">
      <w:bodyDiv w:val="1"/>
      <w:marLeft w:val="0"/>
      <w:marRight w:val="0"/>
      <w:marTop w:val="0"/>
      <w:marBottom w:val="0"/>
      <w:divBdr>
        <w:top w:val="none" w:sz="0" w:space="0" w:color="auto"/>
        <w:left w:val="none" w:sz="0" w:space="0" w:color="auto"/>
        <w:bottom w:val="none" w:sz="0" w:space="0" w:color="auto"/>
        <w:right w:val="none" w:sz="0" w:space="0" w:color="auto"/>
      </w:divBdr>
    </w:div>
    <w:div w:id="194126488">
      <w:bodyDiv w:val="1"/>
      <w:marLeft w:val="0"/>
      <w:marRight w:val="0"/>
      <w:marTop w:val="0"/>
      <w:marBottom w:val="0"/>
      <w:divBdr>
        <w:top w:val="none" w:sz="0" w:space="0" w:color="auto"/>
        <w:left w:val="none" w:sz="0" w:space="0" w:color="auto"/>
        <w:bottom w:val="none" w:sz="0" w:space="0" w:color="auto"/>
        <w:right w:val="none" w:sz="0" w:space="0" w:color="auto"/>
      </w:divBdr>
    </w:div>
    <w:div w:id="337851339">
      <w:bodyDiv w:val="1"/>
      <w:marLeft w:val="0"/>
      <w:marRight w:val="0"/>
      <w:marTop w:val="0"/>
      <w:marBottom w:val="0"/>
      <w:divBdr>
        <w:top w:val="none" w:sz="0" w:space="0" w:color="auto"/>
        <w:left w:val="none" w:sz="0" w:space="0" w:color="auto"/>
        <w:bottom w:val="none" w:sz="0" w:space="0" w:color="auto"/>
        <w:right w:val="none" w:sz="0" w:space="0" w:color="auto"/>
      </w:divBdr>
    </w:div>
    <w:div w:id="599144330">
      <w:bodyDiv w:val="1"/>
      <w:marLeft w:val="0"/>
      <w:marRight w:val="0"/>
      <w:marTop w:val="0"/>
      <w:marBottom w:val="0"/>
      <w:divBdr>
        <w:top w:val="none" w:sz="0" w:space="0" w:color="auto"/>
        <w:left w:val="none" w:sz="0" w:space="0" w:color="auto"/>
        <w:bottom w:val="none" w:sz="0" w:space="0" w:color="auto"/>
        <w:right w:val="none" w:sz="0" w:space="0" w:color="auto"/>
      </w:divBdr>
    </w:div>
    <w:div w:id="1134912114">
      <w:bodyDiv w:val="1"/>
      <w:marLeft w:val="0"/>
      <w:marRight w:val="0"/>
      <w:marTop w:val="0"/>
      <w:marBottom w:val="0"/>
      <w:divBdr>
        <w:top w:val="none" w:sz="0" w:space="0" w:color="auto"/>
        <w:left w:val="none" w:sz="0" w:space="0" w:color="auto"/>
        <w:bottom w:val="none" w:sz="0" w:space="0" w:color="auto"/>
        <w:right w:val="none" w:sz="0" w:space="0" w:color="auto"/>
      </w:divBdr>
    </w:div>
    <w:div w:id="1195576810">
      <w:bodyDiv w:val="1"/>
      <w:marLeft w:val="0"/>
      <w:marRight w:val="0"/>
      <w:marTop w:val="0"/>
      <w:marBottom w:val="0"/>
      <w:divBdr>
        <w:top w:val="none" w:sz="0" w:space="0" w:color="auto"/>
        <w:left w:val="none" w:sz="0" w:space="0" w:color="auto"/>
        <w:bottom w:val="none" w:sz="0" w:space="0" w:color="auto"/>
        <w:right w:val="none" w:sz="0" w:space="0" w:color="auto"/>
      </w:divBdr>
    </w:div>
    <w:div w:id="1319116603">
      <w:bodyDiv w:val="1"/>
      <w:marLeft w:val="0"/>
      <w:marRight w:val="0"/>
      <w:marTop w:val="0"/>
      <w:marBottom w:val="0"/>
      <w:divBdr>
        <w:top w:val="none" w:sz="0" w:space="0" w:color="auto"/>
        <w:left w:val="none" w:sz="0" w:space="0" w:color="auto"/>
        <w:bottom w:val="none" w:sz="0" w:space="0" w:color="auto"/>
        <w:right w:val="none" w:sz="0" w:space="0" w:color="auto"/>
      </w:divBdr>
    </w:div>
    <w:div w:id="1424767650">
      <w:bodyDiv w:val="1"/>
      <w:marLeft w:val="0"/>
      <w:marRight w:val="0"/>
      <w:marTop w:val="0"/>
      <w:marBottom w:val="0"/>
      <w:divBdr>
        <w:top w:val="none" w:sz="0" w:space="0" w:color="auto"/>
        <w:left w:val="none" w:sz="0" w:space="0" w:color="auto"/>
        <w:bottom w:val="none" w:sz="0" w:space="0" w:color="auto"/>
        <w:right w:val="none" w:sz="0" w:space="0" w:color="auto"/>
      </w:divBdr>
    </w:div>
    <w:div w:id="1797868745">
      <w:bodyDiv w:val="1"/>
      <w:marLeft w:val="0"/>
      <w:marRight w:val="0"/>
      <w:marTop w:val="0"/>
      <w:marBottom w:val="0"/>
      <w:divBdr>
        <w:top w:val="none" w:sz="0" w:space="0" w:color="auto"/>
        <w:left w:val="none" w:sz="0" w:space="0" w:color="auto"/>
        <w:bottom w:val="none" w:sz="0" w:space="0" w:color="auto"/>
        <w:right w:val="none" w:sz="0" w:space="0" w:color="auto"/>
      </w:divBdr>
      <w:divsChild>
        <w:div w:id="487331697">
          <w:marLeft w:val="0"/>
          <w:marRight w:val="0"/>
          <w:marTop w:val="0"/>
          <w:marBottom w:val="0"/>
          <w:divBdr>
            <w:top w:val="none" w:sz="0" w:space="0" w:color="auto"/>
            <w:left w:val="none" w:sz="0" w:space="0" w:color="auto"/>
            <w:bottom w:val="none" w:sz="0" w:space="0" w:color="auto"/>
            <w:right w:val="none" w:sz="0" w:space="0" w:color="auto"/>
          </w:divBdr>
        </w:div>
      </w:divsChild>
    </w:div>
    <w:div w:id="182669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drt.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mdrt.org/mdrt-famil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drt.org/" TargetMode="External"/><Relationship Id="rId20" Type="http://schemas.openxmlformats.org/officeDocument/2006/relationships/hyperlink" Target="mailto:spardys@gscommunication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s://www.mdrtgs.org/" TargetMode="External"/><Relationship Id="rId10" Type="http://schemas.openxmlformats.org/officeDocument/2006/relationships/hyperlink" Target="https://www.mdrt.org/" TargetMode="External"/><Relationship Id="rId19" Type="http://schemas.openxmlformats.org/officeDocument/2006/relationships/hyperlink" Target="mailto:gngo@mdr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drtacademy.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3789D21628DD4F86FBC52D1B36C2C2" ma:contentTypeVersion="12" ma:contentTypeDescription="Create a new document." ma:contentTypeScope="" ma:versionID="3c51f24b7fb4874024389d8e9c474a8c">
  <xsd:schema xmlns:xsd="http://www.w3.org/2001/XMLSchema" xmlns:xs="http://www.w3.org/2001/XMLSchema" xmlns:p="http://schemas.microsoft.com/office/2006/metadata/properties" xmlns:ns2="f689f486-26f6-4098-9fbd-8d712efa2c7e" xmlns:ns3="77f30f4a-fa1f-41c6-923d-94904c1a7550" targetNamespace="http://schemas.microsoft.com/office/2006/metadata/properties" ma:root="true" ma:fieldsID="215567225a122235e62168d5a208d9db" ns2:_="" ns3:_="">
    <xsd:import namespace="f689f486-26f6-4098-9fbd-8d712efa2c7e"/>
    <xsd:import namespace="77f30f4a-fa1f-41c6-923d-94904c1a75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9f486-26f6-4098-9fbd-8d712efa2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30f4a-fa1f-41c6-923d-94904c1a75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F38FA0-C25A-4983-9E00-302BF42DD551}">
  <ds:schemaRefs>
    <ds:schemaRef ds:uri="http://schemas.microsoft.com/sharepoint/v3/contenttype/forms"/>
  </ds:schemaRefs>
</ds:datastoreItem>
</file>

<file path=customXml/itemProps2.xml><?xml version="1.0" encoding="utf-8"?>
<ds:datastoreItem xmlns:ds="http://schemas.openxmlformats.org/officeDocument/2006/customXml" ds:itemID="{3A90091E-F615-4BA7-A222-3E466106B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9f486-26f6-4098-9fbd-8d712efa2c7e"/>
    <ds:schemaRef ds:uri="77f30f4a-fa1f-41c6-923d-94904c1a7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A82D05-5E75-4D13-BB9A-7B36C93CB7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Tori Unger</dc:creator>
  <cp:lastModifiedBy>Jack Miller</cp:lastModifiedBy>
  <cp:revision>2</cp:revision>
  <cp:lastPrinted>2014-08-12T22:02:00Z</cp:lastPrinted>
  <dcterms:created xsi:type="dcterms:W3CDTF">2021-08-31T19:47:00Z</dcterms:created>
  <dcterms:modified xsi:type="dcterms:W3CDTF">2021-08-31T19:47:00Z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0x010100F43789D21628DD4F86FBC52D1B36C2C2</vt:lpwstr>
  </property>
</Properties>
</file>